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2687A64C" w:rsidR="002812F5" w:rsidRPr="002812F5" w:rsidRDefault="00E60BAC" w:rsidP="00DE2B27">
      <w:pPr>
        <w:spacing w:line="360" w:lineRule="auto"/>
      </w:pPr>
      <w:r w:rsidRPr="00FE014F">
        <w:rPr>
          <w:b/>
          <w:bCs/>
        </w:rPr>
        <w:t>Title</w:t>
      </w:r>
      <w:r w:rsidRPr="00FE014F">
        <w:t>:</w:t>
      </w:r>
      <w:r w:rsidRPr="00FE014F">
        <w:rPr>
          <w:b/>
          <w:bCs/>
        </w:rPr>
        <w:t xml:space="preserve"> </w:t>
      </w:r>
      <w:r w:rsidR="002812F5">
        <w:t>Leaf acclimation responses to elevated CO</w:t>
      </w:r>
      <w:r w:rsidR="002812F5">
        <w:rPr>
          <w:vertAlign w:val="subscript"/>
        </w:rPr>
        <w:t>2</w:t>
      </w:r>
      <w:r w:rsidR="002812F5">
        <w:t xml:space="preserve"> are independent of soil nitrogen fertilization and </w:t>
      </w:r>
      <w:r w:rsidR="00DE2B27">
        <w:t>rhizobial</w:t>
      </w:r>
      <w:r w:rsidR="002812F5">
        <w:t xml:space="preserve"> inoculation in </w:t>
      </w:r>
      <w:r w:rsidR="002812F5">
        <w:rPr>
          <w:i/>
          <w:iCs/>
        </w:rPr>
        <w:t>Glycine max</w:t>
      </w:r>
      <w:r w:rsidR="002812F5">
        <w:t xml:space="preserve"> </w:t>
      </w:r>
      <w:r w:rsidR="00DE2B27">
        <w:rPr>
          <w:bCs/>
        </w:rPr>
        <w:t>L. (Merr)</w:t>
      </w:r>
    </w:p>
    <w:p w14:paraId="74E38B82" w14:textId="77777777" w:rsidR="00E60BAC" w:rsidRPr="00FE014F" w:rsidRDefault="00E60BAC" w:rsidP="00DE2B27">
      <w:pPr>
        <w:spacing w:line="360" w:lineRule="auto"/>
        <w:rPr>
          <w:b/>
          <w:bCs/>
        </w:rPr>
      </w:pPr>
    </w:p>
    <w:p w14:paraId="586BF7A8" w14:textId="77777777" w:rsidR="00E60BAC" w:rsidRPr="00FE014F" w:rsidRDefault="00E60BAC" w:rsidP="00DE2B27">
      <w:pPr>
        <w:spacing w:line="360" w:lineRule="auto"/>
      </w:pPr>
      <w:r w:rsidRPr="00FE014F">
        <w:rPr>
          <w:b/>
          <w:bCs/>
        </w:rPr>
        <w:t>Running Head:</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544E0844" w:rsidR="00E60BAC" w:rsidRPr="00FE014F" w:rsidRDefault="00E60BAC" w:rsidP="00DE2B27">
      <w:pPr>
        <w:spacing w:line="360" w:lineRule="auto"/>
        <w:rPr>
          <w:bCs/>
        </w:rPr>
      </w:pPr>
      <w:r w:rsidRPr="00FE014F">
        <w:rPr>
          <w:b/>
        </w:rPr>
        <w:t>Abstract:</w:t>
      </w:r>
      <w:r w:rsidRPr="00FE014F">
        <w:rPr>
          <w:bCs/>
        </w:rPr>
        <w:t xml:space="preserve"> XX words</w:t>
      </w:r>
    </w:p>
    <w:p w14:paraId="5EF92C95" w14:textId="7B880982" w:rsidR="00E60BAC" w:rsidRPr="00FE014F" w:rsidRDefault="00E60BAC" w:rsidP="00DE2B27">
      <w:pPr>
        <w:spacing w:line="360" w:lineRule="auto"/>
        <w:rPr>
          <w:bCs/>
        </w:rPr>
      </w:pPr>
      <w:r w:rsidRPr="00FE014F">
        <w:rPr>
          <w:b/>
        </w:rPr>
        <w:t>Main text word count</w:t>
      </w:r>
      <w:r w:rsidRPr="00FE014F">
        <w:rPr>
          <w:bCs/>
        </w:rPr>
        <w:t xml:space="preserve">: XX words </w:t>
      </w:r>
    </w:p>
    <w:p w14:paraId="183036EF" w14:textId="2CE1C693" w:rsidR="00E60BAC" w:rsidRPr="00FE014F" w:rsidRDefault="00E60BAC" w:rsidP="00DE2B27">
      <w:pPr>
        <w:spacing w:line="360" w:lineRule="auto"/>
        <w:ind w:firstLine="720"/>
        <w:rPr>
          <w:bCs/>
        </w:rPr>
      </w:pPr>
      <w:r w:rsidRPr="00FE014F">
        <w:rPr>
          <w:bCs/>
        </w:rPr>
        <w:t>Introduction: XX words</w:t>
      </w:r>
    </w:p>
    <w:p w14:paraId="0CB82A65" w14:textId="10AAD03E" w:rsidR="00E60BAC" w:rsidRPr="00FE014F" w:rsidRDefault="00E60BAC" w:rsidP="00DE2B27">
      <w:pPr>
        <w:spacing w:line="360" w:lineRule="auto"/>
        <w:ind w:firstLine="720"/>
        <w:rPr>
          <w:bCs/>
        </w:rPr>
      </w:pPr>
      <w:r w:rsidRPr="00FE014F">
        <w:rPr>
          <w:bCs/>
        </w:rPr>
        <w:t xml:space="preserve">Methods: </w:t>
      </w:r>
      <w:r w:rsidR="00D83236">
        <w:rPr>
          <w:bCs/>
        </w:rPr>
        <w:t>3352</w:t>
      </w:r>
      <w:r w:rsidRPr="00FE014F">
        <w:rPr>
          <w:bCs/>
        </w:rPr>
        <w:t xml:space="preserve"> words</w:t>
      </w:r>
    </w:p>
    <w:p w14:paraId="103F27AE" w14:textId="123C6BD5" w:rsidR="00E60BAC" w:rsidRPr="00FE014F" w:rsidRDefault="00E60BAC" w:rsidP="00DE2B27">
      <w:pPr>
        <w:spacing w:line="36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DE2B27">
      <w:pPr>
        <w:spacing w:line="36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DE2B27">
      <w:pPr>
        <w:spacing w:line="360" w:lineRule="auto"/>
        <w:rPr>
          <w:bCs/>
        </w:rPr>
      </w:pPr>
      <w:r w:rsidRPr="00FE014F">
        <w:rPr>
          <w:b/>
        </w:rPr>
        <w:t>References</w:t>
      </w:r>
      <w:r w:rsidRPr="00FE014F">
        <w:rPr>
          <w:bCs/>
        </w:rPr>
        <w:t>: XX</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DE2B27">
      <w:pPr>
        <w:spacing w:line="360" w:lineRule="auto"/>
        <w:rPr>
          <w:b/>
          <w:bCs/>
        </w:rPr>
      </w:pPr>
      <w:r w:rsidRPr="00FE014F">
        <w:rPr>
          <w:b/>
        </w:rPr>
        <w:t>Supplemental Information</w:t>
      </w:r>
      <w:r w:rsidRPr="00FE014F">
        <w:rPr>
          <w:bCs/>
        </w:rPr>
        <w:t>:</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45445B6C" w14:textId="7287D886" w:rsidR="002812F5" w:rsidRPr="002812F5" w:rsidRDefault="00E60BAC" w:rsidP="00DE2B27">
      <w:pPr>
        <w:spacing w:line="36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w:t>
      </w:r>
      <w:r w:rsidR="002812F5">
        <w:rPr>
          <w:bCs/>
        </w:rPr>
        <w:t xml:space="preserve"> primary mechanism driving leaf and whole plant acclimation responses to </w:t>
      </w:r>
      <w:r w:rsidRPr="00FE014F">
        <w:rPr>
          <w:bCs/>
        </w:rPr>
        <w:t>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2812F5">
        <w:rPr>
          <w:bCs/>
        </w:rPr>
        <w:t xml:space="preserve"> Acclimation responses to CO</w:t>
      </w:r>
      <w:r w:rsidR="002812F5">
        <w:rPr>
          <w:bCs/>
          <w:vertAlign w:val="subscript"/>
        </w:rPr>
        <w:t>2</w:t>
      </w:r>
      <w:r w:rsidR="002812F5">
        <w:rPr>
          <w:bCs/>
        </w:rPr>
        <w:t xml:space="preserve"> may also vary in species with different nutrient acquisition</w:t>
      </w:r>
      <w:r w:rsidR="00DE2B27">
        <w:rPr>
          <w:bCs/>
        </w:rPr>
        <w:t xml:space="preserve"> strategies, but few studies have examined these responses across a soil nitrogen availability gradient. To test </w:t>
      </w:r>
      <w:r w:rsidR="007954B2" w:rsidRPr="00FE014F">
        <w:rPr>
          <w:bCs/>
        </w:rPr>
        <w:t>whether nutrient limitation or optimal leaf resource investment controls plant acclimation</w:t>
      </w:r>
      <w:r w:rsidR="00DE2B27">
        <w:rPr>
          <w:bCs/>
        </w:rPr>
        <w:t xml:space="preserve"> responses</w:t>
      </w:r>
      <w:r w:rsidR="007954B2" w:rsidRPr="00FE014F">
        <w:rPr>
          <w:bCs/>
        </w:rPr>
        <w:t xml:space="preserve">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 xml:space="preserve">we grew </w:t>
      </w:r>
      <w:r w:rsidR="00DE2B27">
        <w:rPr>
          <w:bCs/>
          <w:i/>
          <w:iCs/>
        </w:rPr>
        <w:t>Glycine max</w:t>
      </w:r>
      <w:r w:rsidR="00DE2B27">
        <w:rPr>
          <w:bCs/>
        </w:rPr>
        <w:t xml:space="preserve"> L. (Merr) seedlings </w:t>
      </w:r>
      <w:r w:rsidR="002A1426" w:rsidRPr="00FE014F">
        <w:rPr>
          <w:bCs/>
        </w:rPr>
        <w:t>under two atmospheric CO</w:t>
      </w:r>
      <w:r w:rsidR="002A1426" w:rsidRPr="00FE014F">
        <w:rPr>
          <w:bCs/>
          <w:vertAlign w:val="subscript"/>
        </w:rPr>
        <w:t>2</w:t>
      </w:r>
      <w:r w:rsidR="002A1426" w:rsidRPr="00FE014F">
        <w:rPr>
          <w:bCs/>
        </w:rPr>
        <w:t xml:space="preserve"> levels, </w:t>
      </w:r>
      <w:r w:rsidR="00DE2B27">
        <w:rPr>
          <w:bCs/>
        </w:rPr>
        <w:t xml:space="preserve">with and without </w:t>
      </w:r>
      <w:r w:rsidR="00DE2B27">
        <w:rPr>
          <w:bCs/>
          <w:i/>
          <w:iCs/>
        </w:rPr>
        <w:t>Bradyrhizobium japonicum</w:t>
      </w:r>
      <w:r w:rsidR="00DE2B27">
        <w:rPr>
          <w:bCs/>
        </w:rPr>
        <w:t xml:space="preserve"> inoculation, and across nine </w:t>
      </w:r>
      <w:r w:rsidR="002A1426" w:rsidRPr="00FE014F">
        <w:rPr>
          <w:bCs/>
        </w:rPr>
        <w:t xml:space="preserve">soil nitrogen fertilization treatments in a full factorial growth chamber experiment. </w:t>
      </w:r>
      <w:r w:rsidR="002812F5">
        <w:rPr>
          <w:bCs/>
        </w:rPr>
        <w:t xml:space="preserve">After seven weeks, </w:t>
      </w:r>
      <w:r w:rsidR="002812F5">
        <w:rPr>
          <w:bCs/>
          <w:i/>
          <w:iCs/>
        </w:rPr>
        <w:t>G. max</w:t>
      </w:r>
      <w:r w:rsidR="002812F5">
        <w:rPr>
          <w:bCs/>
        </w:rPr>
        <w:t xml:space="preserve"> demonstrated a downregulation in leaf nitrogen content, </w:t>
      </w:r>
      <w:r w:rsidR="002812F5">
        <w:rPr>
          <w:bCs/>
          <w:i/>
          <w:iCs/>
        </w:rPr>
        <w:t>V</w:t>
      </w:r>
      <w:r w:rsidR="002812F5">
        <w:rPr>
          <w:bCs/>
          <w:vertAlign w:val="subscript"/>
        </w:rPr>
        <w:t>cmax25</w:t>
      </w:r>
      <w:r w:rsidR="002812F5">
        <w:rPr>
          <w:bCs/>
        </w:rPr>
        <w:t xml:space="preserve">, and </w:t>
      </w:r>
      <w:r w:rsidR="002812F5">
        <w:rPr>
          <w:bCs/>
          <w:i/>
          <w:iCs/>
        </w:rPr>
        <w:t>J</w:t>
      </w:r>
      <w:r w:rsidR="002812F5">
        <w:rPr>
          <w:bCs/>
          <w:vertAlign w:val="subscript"/>
        </w:rPr>
        <w:t>max25</w:t>
      </w:r>
      <w:r w:rsidR="002812F5">
        <w:rPr>
          <w:bCs/>
        </w:rPr>
        <w:t xml:space="preserve"> under elevated CO</w:t>
      </w:r>
      <w:r w:rsidR="002812F5">
        <w:rPr>
          <w:bCs/>
          <w:vertAlign w:val="subscript"/>
        </w:rPr>
        <w:t>2</w:t>
      </w:r>
      <w:r w:rsidR="002812F5">
        <w:rPr>
          <w:bCs/>
        </w:rPr>
        <w:t>, a pattern that</w:t>
      </w:r>
      <w:r w:rsidR="00DE2B27">
        <w:rPr>
          <w:bCs/>
        </w:rPr>
        <w:t xml:space="preserve"> did not differ across the soil nitrogen fertilization gradient or across inoculation treatments. </w:t>
      </w:r>
      <w:r w:rsidR="002812F5">
        <w:rPr>
          <w:bCs/>
        </w:rPr>
        <w:t>However, leaf acclimation responses corresponded with strong stimulations in total leaf area and total biomass under elevated CO</w:t>
      </w:r>
      <w:r w:rsidR="002812F5">
        <w:rPr>
          <w:bCs/>
          <w:vertAlign w:val="subscript"/>
        </w:rPr>
        <w:t>2</w:t>
      </w:r>
      <w:r w:rsidR="002812F5">
        <w:rPr>
          <w:bCs/>
        </w:rPr>
        <w:t>, a pattern that was generally stronger with increasing fertilization and in inoculated pots. Whole plant acclimation responses to CO</w:t>
      </w:r>
      <w:r w:rsidR="002812F5">
        <w:rPr>
          <w:bCs/>
          <w:vertAlign w:val="subscript"/>
        </w:rPr>
        <w:t>2</w:t>
      </w:r>
      <w:r w:rsidR="002812F5">
        <w:rPr>
          <w:bCs/>
        </w:rPr>
        <w:t xml:space="preserve"> were likely driven by reductions in the cost of acquiring nitrogen, allowing plants to maximize nitrogen returns at minimal carbon expenditure. Overall, these results provide strong support for patterns expected from photosynthetic least-cost theory, showing that optimal resource investment is the primary mechanism governing </w:t>
      </w:r>
      <w:r w:rsidR="002812F5">
        <w:rPr>
          <w:bCs/>
          <w:i/>
          <w:iCs/>
        </w:rPr>
        <w:t>G. max</w:t>
      </w:r>
      <w:r w:rsidR="002812F5">
        <w:rPr>
          <w:bCs/>
        </w:rPr>
        <w:t xml:space="preserve"> acclimation responses to elevated CO</w:t>
      </w:r>
      <w:r w:rsidR="002812F5">
        <w:rPr>
          <w:bCs/>
          <w:vertAlign w:val="subscript"/>
        </w:rPr>
        <w:t>2</w:t>
      </w:r>
      <w:r w:rsidR="002812F5">
        <w:rPr>
          <w:bCs/>
        </w:rPr>
        <w: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2828FAC8" w14:textId="369576CD" w:rsidR="00E60BAC" w:rsidRPr="00FE014F" w:rsidRDefault="00E60BAC" w:rsidP="00DE2B27">
      <w:pPr>
        <w:spacing w:line="360" w:lineRule="auto"/>
        <w:rPr>
          <w:bCs/>
        </w:rPr>
      </w:pPr>
      <w:r w:rsidRPr="00FE014F">
        <w:rPr>
          <w:bCs/>
        </w:rPr>
        <w:t>photosynthetic acclimation, soil nutrient availability, nutrient acquisition, global change</w:t>
      </w:r>
    </w:p>
    <w:p w14:paraId="22BDF7A4" w14:textId="77777777" w:rsidR="00E60BAC" w:rsidRPr="00FE014F" w:rsidRDefault="00E60BAC" w:rsidP="00DE2B27">
      <w:pPr>
        <w:spacing w:line="360" w:lineRule="auto"/>
        <w:rPr>
          <w:b/>
        </w:rPr>
      </w:pPr>
      <w:r w:rsidRPr="00FE014F">
        <w:rPr>
          <w:b/>
        </w:rPr>
        <w:br w:type="page"/>
      </w:r>
    </w:p>
    <w:p w14:paraId="7CD372EF" w14:textId="0C51B51A" w:rsidR="00DA258F" w:rsidRPr="00DA258F" w:rsidRDefault="00E60BAC" w:rsidP="00DE2B27">
      <w:pPr>
        <w:spacing w:line="360" w:lineRule="auto"/>
        <w:rPr>
          <w:b/>
          <w:bCs/>
        </w:rPr>
      </w:pPr>
      <w:r w:rsidRPr="00FE014F">
        <w:rPr>
          <w:b/>
          <w:bCs/>
        </w:rPr>
        <w:lastRenderedPageBreak/>
        <w:t>Introduction</w:t>
      </w:r>
    </w:p>
    <w:p w14:paraId="7A1C900C" w14:textId="6735BDDD" w:rsidR="00EC32C3" w:rsidRPr="00EC32C3" w:rsidRDefault="0043306A" w:rsidP="00C54EE1">
      <w:pPr>
        <w:spacing w:line="360" w:lineRule="auto"/>
      </w:pPr>
      <w:r>
        <w:tab/>
      </w:r>
      <w:r w:rsidR="002D7E7F">
        <w:t>Terrestrial ecosystems are regulated by complex carbon and nitrogen biogeochemical cycles</w:t>
      </w:r>
      <w:r w:rsidR="008352DC">
        <w:t>.</w:t>
      </w:r>
      <w:r w:rsidR="002D7E7F">
        <w:t xml:space="preserve"> As a result, terrestrial biosphere models, which are beginning to include coupled carbon and n</w:t>
      </w:r>
      <w:r w:rsidR="000E230D">
        <w:t>utrient</w:t>
      </w:r>
      <w:r w:rsidR="002D7E7F">
        <w:t xml:space="preserve"> cycles </w:t>
      </w:r>
      <w:r w:rsidR="002D7E7F">
        <w:fldChar w:fldCharType="begin" w:fldLock="1"/>
      </w:r>
      <w:r w:rsidR="002D7E7F">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limitations","type":"article-journal","volume":"17"},"uris":["http://www.mendeley.com/documents/?uuid=43d491c9-cd44-49f7-b593-8d040e1f230f"]}],"mendeley":{"formattedCitation":"(Braghiere et al., 2022; Davies-Barnard et al., 2020; Shi et al., 2016)","plainTextFormattedCitation":"(Braghiere et al., 2022; Davies-Barnard et al., 2020; Shi et al., 2016)","previouslyFormattedCitation":"(Braghiere et al., 2022; Davies-Barnard et al., 2020; Shi et al., 2016)"},"properties":{"noteIndex":0},"schema":"https://github.com/citation-style-language/schema/raw/master/csl-citation.json"}</w:instrText>
      </w:r>
      <w:r w:rsidR="002D7E7F">
        <w:fldChar w:fldCharType="separate"/>
      </w:r>
      <w:r w:rsidR="002D7E7F" w:rsidRPr="002D7E7F">
        <w:rPr>
          <w:noProof/>
        </w:rPr>
        <w:t>(Braghiere et al., 2022; Davies-Barnard et al., 2020; Shi et al., 2016)</w:t>
      </w:r>
      <w:r w:rsidR="002D7E7F">
        <w:fldChar w:fldCharType="end"/>
      </w:r>
      <w:r w:rsidR="002D7E7F">
        <w:t xml:space="preserve">, must accurately represent these cycles under different environmental scenarios to reliably simulate carbon and nutrient atmosphere-biosphere fluxes </w:t>
      </w:r>
      <w:r w:rsidR="002D7E7F">
        <w:fldChar w:fldCharType="begin" w:fldLock="1"/>
      </w:r>
      <w:r w:rsidR="002D7E7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modelling","type":"article-journal","volume":"15"},"uris":["http://www.mendeley.com/documents/?uuid=4c863f36-0f41-4a37-8b69-328cc4526cd9"]}],"mendeley":{"formattedCitation":"(Hungate et al., 2003; Oreskes et al., 1994; Prentice et al., 2015)","plainTextFormattedCitation":"(Hungate et al., 2003; Oreskes et al., 1994; Prentice et al., 2015)","previouslyFormattedCitation":"(Hungate et al., 2003; Oreskes et al., 1994; Prentice et al., 2015)"},"properties":{"noteIndex":0},"schema":"https://github.com/citation-style-language/schema/raw/master/csl-citation.json"}</w:instrText>
      </w:r>
      <w:r w:rsidR="002D7E7F">
        <w:fldChar w:fldCharType="separate"/>
      </w:r>
      <w:r w:rsidR="002D7E7F" w:rsidRPr="002D7E7F">
        <w:rPr>
          <w:noProof/>
        </w:rPr>
        <w:t>(Hungate et al., 2003; Oreskes et al., 1994; Prentice et al., 2015)</w:t>
      </w:r>
      <w:r w:rsidR="002D7E7F">
        <w:fldChar w:fldCharType="end"/>
      </w:r>
      <w:r w:rsidR="002D7E7F">
        <w:t xml:space="preserve">. </w:t>
      </w:r>
      <w:r w:rsidR="00D13D0F">
        <w:t xml:space="preserve">While the inclusion of coupled carbon and nutrient cycles </w:t>
      </w:r>
      <w:r w:rsidR="00EC32C3">
        <w:t xml:space="preserve">tends to </w:t>
      </w:r>
      <w:r w:rsidR="00D13D0F">
        <w:t>reduce model uncertainty (</w:t>
      </w:r>
      <w:r w:rsidR="00D13D0F" w:rsidRPr="00D13D0F">
        <w:rPr>
          <w:highlight w:val="yellow"/>
        </w:rPr>
        <w:t>cite</w:t>
      </w:r>
      <w:r w:rsidR="00D13D0F">
        <w:t>), c</w:t>
      </w:r>
      <w:r w:rsidR="008352DC">
        <w:t xml:space="preserve">arbon and nutrient flux simulations often diverge across terrestrial biosphere models </w:t>
      </w:r>
      <w:r w:rsidR="008352DC">
        <w:fldChar w:fldCharType="begin" w:fldLock="1"/>
      </w:r>
      <w:r w:rsidR="00EC32C3">
        <w:instrText>ADDIN CSL_CITATION {"citationItems":[{"id":"ITEM-1","itemData":{"DOI":"10.1029/2018GB006141","ISSN":"0886-6236","author":[{"dropping-particle":"","family":"Wieder","given":"William R","non-dropping-particle":"","parse-names":false,"suffix":""},{"dropping-particle":"","family":"Lawrence","given":"David M","non-dropping-particle":"","parse-names":false,"suffix":""},{"dropping-particle":"","family":"Fisher","given":"Rosie A","non-dropping-particle":"","parse-names":false,"suffix":""},{"dropping-particle":"","family":"Bonan","given":"Gordon B","non-dropping-particle":"","parse-names":false,"suffix":""},{"dropping-particle":"","family":"Cheng","given":"Susan J","non-dropping-particle":"","parse-names":false,"suffix":""},{"dropping-particle":"","family":"Goodale","given":"Christine L","non-dropping-particle":"","parse-names":false,"suffix":""},{"dropping-particle":"","family":"Grandy","given":"A Stuart","non-dropping-particle":"","parse-names":false,"suffix":""},{"dropping-particle":"","family":"Koven","given":"Charles D","non-dropping-particle":"","parse-names":false,"suffix":""},{"dropping-particle":"","family":"Lombardozzi","given":"Danica L","non-dropping-particle":"","parse-names":false,"suffix":""},{"dropping-particle":"","family":"Oleson","given":"Keith W","non-dropping-particle":"","parse-names":false,"suffix":""},{"dropping-particle":"","family":"Thomas","given":"R Quinn","non-dropping-particle":"","parse-names":false,"suffix":""}],"container-title":"Global Biogeochemical Cycles","id":"ITEM-1","issue":"10","issued":{"date-parts":[["2019","10","28"]]},"page":"1289-1309","title":"Beyond static benchmarking: using experimental manipulations to evaluate land model assumptions","type":"article-journal","volume":"33"},"uris":["http://www.mendeley.com/documents/?uuid=be8ebbf3-fb1e-4be5-9c6c-b3173a082364"]},{"id":"ITEM-2","itemData":{"DOI":"10.1175/JCLI-D-12-00579.1","ISSN":"08948755","abstract":"In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Climate","id":"ITEM-2","issue":"2","issued":{"date-parts":[["2014"]]},"page":"511-526","title":"Uncertainties in CMIP5 climate projections due to carbon cycle feedbacks","type":"article-journal","volume":"27"},"uris":["http://www.mendeley.com/documents/?uuid=f76674cd-7d72-4223-b90c-11753b09878b"]},{"id":"ITEM-3","itemData":{"DOI":"10.5194/bg-17-5129-2020","ISSN":"1726-4189","abstract":"The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limitations","type":"article-journal","volume":"17"},"uris":["http://www.mendeley.com/documents/?uuid=43d491c9-cd44-49f7-b593-8d040e1f230f"]}],"mendeley":{"formattedCitation":"(Davies-Barnard et al., 2020; Friedlingstein et al., 2014; Wieder et al., 2019)","plainTextFormattedCitation":"(Davies-Barnard et al., 2020; Friedlingstein et al., 2014; Wieder et al., 2019)","previouslyFormattedCitation":"(Davies-Barnard et al., 2020; Friedlingstein et al., 2014; Wieder et al., 2019)"},"properties":{"noteIndex":0},"schema":"https://github.com/citation-style-language/schema/raw/master/csl-citation.json"}</w:instrText>
      </w:r>
      <w:r w:rsidR="008352DC">
        <w:fldChar w:fldCharType="separate"/>
      </w:r>
      <w:r w:rsidR="00EC32C3" w:rsidRPr="00EC32C3">
        <w:rPr>
          <w:noProof/>
        </w:rPr>
        <w:t>(Davies-Barnard et al., 2020; Friedlingstein et al., 2014; Wieder et al., 2019)</w:t>
      </w:r>
      <w:r w:rsidR="008352DC">
        <w:fldChar w:fldCharType="end"/>
      </w:r>
      <w:r w:rsidR="00EC32C3">
        <w:t xml:space="preserve">, a result that could be the result of uncertainty in the mechanisms that govern plant acclimation responses to environmental change </w:t>
      </w:r>
      <w:r w:rsidR="00EC32C3">
        <w:fldChar w:fldCharType="begin" w:fldLock="1"/>
      </w:r>
      <w:r w:rsidR="00EC32C3">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2013)","plainTextFormattedCitation":"(Smith &amp; Dukes, 2013)","previouslyFormattedCitation":"(Smith &amp; Dukes, 2013)"},"properties":{"noteIndex":0},"schema":"https://github.com/citation-style-language/schema/raw/master/csl-citation.json"}</w:instrText>
      </w:r>
      <w:r w:rsidR="00EC32C3">
        <w:fldChar w:fldCharType="separate"/>
      </w:r>
      <w:r w:rsidR="00EC32C3" w:rsidRPr="00EC32C3">
        <w:rPr>
          <w:noProof/>
        </w:rPr>
        <w:t>(Smith &amp; Dukes, 2013)</w:t>
      </w:r>
      <w:r w:rsidR="00EC32C3">
        <w:fldChar w:fldCharType="end"/>
      </w:r>
      <w:r w:rsidR="00EC32C3">
        <w:t>. Specifically, large uncertainty surrounds the mechanism that drives leaf and whole plant acclimation responses to increasing CO</w:t>
      </w:r>
      <w:r w:rsidR="00EC32C3">
        <w:rPr>
          <w:vertAlign w:val="subscript"/>
        </w:rPr>
        <w:t>2</w:t>
      </w:r>
      <w:r w:rsidR="00EC32C3">
        <w:t xml:space="preserve"> concentrations, and whether these responses are modified through changes in soil nutrient availability or vary in species with different nutrient acquisition strategies </w:t>
      </w:r>
      <w:r w:rsidR="00EC32C3">
        <w:fldChar w:fldCharType="begin" w:fldLock="1"/>
      </w:r>
      <w:r w:rsidR="00EC32C3">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2018)","plainTextFormattedCitation":"(Terrer et al., 2018)"},"properties":{"noteIndex":0},"schema":"https://github.com/citation-style-language/schema/raw/master/csl-citation.json"}</w:instrText>
      </w:r>
      <w:r w:rsidR="00EC32C3">
        <w:fldChar w:fldCharType="separate"/>
      </w:r>
      <w:r w:rsidR="00EC32C3" w:rsidRPr="00EC32C3">
        <w:rPr>
          <w:noProof/>
        </w:rPr>
        <w:t>(Terrer et al., 2018)</w:t>
      </w:r>
      <w:r w:rsidR="00EC32C3">
        <w:fldChar w:fldCharType="end"/>
      </w:r>
      <w:r w:rsidR="00EC32C3">
        <w:t>. Understanding plant acclimation responses to CO</w:t>
      </w:r>
      <w:r w:rsidR="00EC32C3">
        <w:rPr>
          <w:vertAlign w:val="subscript"/>
        </w:rPr>
        <w:t>2</w:t>
      </w:r>
      <w:r w:rsidR="00EC32C3">
        <w:t xml:space="preserve"> is critical, as many representative concentration and shared socioeconomic pathways predict CO</w:t>
      </w:r>
      <w:r w:rsidR="00EC32C3">
        <w:rPr>
          <w:vertAlign w:val="subscript"/>
        </w:rPr>
        <w:t>2</w:t>
      </w:r>
      <w:r w:rsidR="00EC32C3">
        <w:t xml:space="preserve"> concentrations to exceed 1000ppm by 2100 </w:t>
      </w:r>
      <w:r w:rsidR="00EC32C3">
        <w:fldChar w:fldCharType="begin" w:fldLock="1"/>
      </w:r>
      <w:r w:rsidR="00EC32C3">
        <w:instrText>ADDIN CSL_CITATION {"citationItems":[{"id":"ITEM-1","itemData":{"DOI":"10.1017/9781009157896","ISBN":"9781009157896","ISSN":"1003-3572","abstract":"Predicting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-1","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Change","type":"book"},"uris":["http://www.mendeley.com/documents/?uuid=54007b10-57fd-42cd-b106-2a1e9fb3ec03"]}],"mendeley":{"formattedCitation":"(IPCC, 2021)","plainTextFormattedCitation":"(IPCC, 2021)","previouslyFormattedCitation":"(IPCC, 2021)"},"properties":{"noteIndex":0},"schema":"https://github.com/citation-style-language/schema/raw/master/csl-citation.json"}</w:instrText>
      </w:r>
      <w:r w:rsidR="00EC32C3">
        <w:fldChar w:fldCharType="separate"/>
      </w:r>
      <w:r w:rsidR="00EC32C3" w:rsidRPr="00EC32C3">
        <w:rPr>
          <w:noProof/>
        </w:rPr>
        <w:t>(IPCC, 2021)</w:t>
      </w:r>
      <w:r w:rsidR="00EC32C3">
        <w:fldChar w:fldCharType="end"/>
      </w:r>
      <w:r w:rsidR="00EC32C3">
        <w:t>.</w:t>
      </w:r>
    </w:p>
    <w:p w14:paraId="51C3C24A" w14:textId="77777777" w:rsidR="00EC32C3" w:rsidRDefault="00EC32C3" w:rsidP="00C54EE1">
      <w:pPr>
        <w:spacing w:line="360" w:lineRule="auto"/>
      </w:pPr>
    </w:p>
    <w:p w14:paraId="32081E72" w14:textId="2DF2AC2B" w:rsidR="00EC32C3" w:rsidRDefault="00EC32C3" w:rsidP="00C54EE1">
      <w:pPr>
        <w:spacing w:line="360" w:lineRule="auto"/>
      </w:pPr>
      <w:r>
        <w:t xml:space="preserve"> response of leaf and whole plant acclimation to temperature </w:t>
      </w:r>
    </w:p>
    <w:p w14:paraId="1339D163" w14:textId="77777777" w:rsidR="00EC32C3" w:rsidRDefault="00EC32C3" w:rsidP="00C54EE1">
      <w:pPr>
        <w:spacing w:line="360" w:lineRule="auto"/>
      </w:pPr>
    </w:p>
    <w:p w14:paraId="3E9E281C" w14:textId="77777777" w:rsidR="00EC32C3" w:rsidRDefault="00EC32C3" w:rsidP="00C54EE1">
      <w:pPr>
        <w:spacing w:line="360" w:lineRule="auto"/>
      </w:pPr>
    </w:p>
    <w:p w14:paraId="46607E07" w14:textId="26CDC227" w:rsidR="00EC32C3" w:rsidRDefault="00EC32C3" w:rsidP="00C54EE1">
      <w:pPr>
        <w:spacing w:line="360" w:lineRule="auto"/>
      </w:pPr>
      <w:r>
        <w:t xml:space="preserve"> environmental change, which often differ in magnitude and direction from instantaneous responses to an environment.</w:t>
      </w:r>
    </w:p>
    <w:p w14:paraId="5F814D31" w14:textId="77777777" w:rsidR="00EC32C3" w:rsidRDefault="00EC32C3" w:rsidP="00C54EE1">
      <w:pPr>
        <w:spacing w:line="360" w:lineRule="auto"/>
      </w:pPr>
    </w:p>
    <w:p w14:paraId="65903086" w14:textId="77777777" w:rsidR="00EC32C3" w:rsidRDefault="00EC32C3" w:rsidP="00C54EE1">
      <w:pPr>
        <w:spacing w:line="360" w:lineRule="auto"/>
      </w:pPr>
    </w:p>
    <w:p w14:paraId="0A8DEB6B" w14:textId="35BE6E09" w:rsidR="00EC32C3" w:rsidRPr="00EC32C3" w:rsidRDefault="00EC32C3" w:rsidP="00C54EE1">
      <w:pPr>
        <w:spacing w:line="360" w:lineRule="auto"/>
      </w:pPr>
      <w:r>
        <w:t xml:space="preserve">influence of soil nutrient availability on leaf and whole plant acclimation responses to </w:t>
      </w:r>
      <w:r>
        <w:t>CO</w:t>
      </w:r>
      <w:r>
        <w:rPr>
          <w:vertAlign w:val="subscript"/>
        </w:rPr>
        <w:t>2</w:t>
      </w:r>
      <w:r>
        <w:t xml:space="preserve"> fertilization.</w:t>
      </w:r>
    </w:p>
    <w:p w14:paraId="2621A9CE" w14:textId="77777777" w:rsidR="00EC32C3" w:rsidRDefault="00EC32C3" w:rsidP="00C54EE1">
      <w:pPr>
        <w:spacing w:line="360" w:lineRule="auto"/>
      </w:pPr>
    </w:p>
    <w:p w14:paraId="13798A3D" w14:textId="77777777" w:rsidR="00EC32C3" w:rsidRDefault="00EC32C3" w:rsidP="00C54EE1">
      <w:pPr>
        <w:spacing w:line="360" w:lineRule="auto"/>
      </w:pPr>
    </w:p>
    <w:p w14:paraId="32555230" w14:textId="4988783D" w:rsidR="00D13D0F" w:rsidRDefault="00EC32C3" w:rsidP="00C54EE1">
      <w:pPr>
        <w:spacing w:line="360" w:lineRule="auto"/>
      </w:pPr>
      <w:r>
        <w:t xml:space="preserve"> the net effect of soil nutrient availability on leaf and whole plant acclimation responses to </w:t>
      </w:r>
      <w:r w:rsidR="009B0345">
        <w:t>CO</w:t>
      </w:r>
      <w:r w:rsidR="009B0345">
        <w:rPr>
          <w:vertAlign w:val="subscript"/>
        </w:rPr>
        <w:t>2</w:t>
      </w:r>
      <w:r w:rsidR="009B0345">
        <w:t xml:space="preserve"> concentration</w:t>
      </w:r>
      <w:r w:rsidR="00410300">
        <w:t>s</w:t>
      </w:r>
      <w:r w:rsidR="009B0345">
        <w:t xml:space="preserve"> </w:t>
      </w:r>
      <w:r w:rsidR="009B0345">
        <w:fldChar w:fldCharType="begin" w:fldLock="1"/>
      </w:r>
      <w:r w:rsidR="008352DC">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2","type":"article-journal","volume":"19"},"uris":["http://www.mendeley.com/documents/?uuid=3d7a4e74-e145-4f5d-8588-5be639c75aca"]},{"id":"ITEM-2","itemData":{"DOI":"10.1002/2016MS000732","ISSN":"19422466","abstract":"Large-eddy simulation is used to study the sensitivity of trade wind cumulus clouds to pertur-bations in cloud droplet number concentrations. We find that the trade wind cumulus system approaches a radiative-convective equilibrium state, modified by net warming and drying from imposed large-scale advective forcing. The system requires several days to reach equilibrium when cooling rates are specified but much less time, and with less sensitivity to cloud droplet number density, when radiation depends real-istically on the vertical distribution of water vapor. The transient behavior and the properties of the near-equilibrium cloud field depend on the microphysical state and therefore on the cloud droplet number den-sity, here taken as a proxy for the ambient aerosol. The primary response of the cloud field to changes in the cloud droplet number density is deepening of the cloud layer. This deepening leads to a decrease in rel-ative humidity and a faster evaporation of small clouds and cloud remnants constituting a negative lifetime effect. In the near-equilibrium regime, the decrease in cloud cover compensates much of the Twomey effect, i.e., the brightening of the clouds, and the overall aerosol effect on the albedo of the organized pre-cipitating cumulus cloud field is small.","author":[{"dropping-particle":"","family":"Smith","given":"Nicholas G","non-dropping-particle":"","parse-names":false,"suffix":""},{"dropping-particle":"","family":"Lombardozzi","given":"Danica L","non-dropping-particle":"","parse-names":false,"suffix":""},{"dropping-particle":"","family":"Tawfik","given":"Ahmed","non-dropping-particle":"","parse-names":false,"suffix":""},{"dropping-particle":"","family":"Bonan","given":"Gordon B","non-dropping-particle":"","parse-names":false,"suffix":""},{"dropping-particle":"","family":"Dukes","given":"Jeffrey S","non-dropping-particle":"","parse-names":false,"suffix":""}],"container-title":"Journal of Advances in Modeling Earth Systems","id":"ITEM-2","issue":"1","issued":{"date-parts":[["2017","3"]]},"page":"536-547","title":"Biophysical consequences of photosynthetic temperature acclimation for climate","type":"article-journal","volume":"9"},"uris":["http://www.mendeley.com/documents/?uuid=2b872483-83b1-475c-9293-9c4299f866f5"]},{"id":"ITEM-3","itemData":{"DOI":"10.1038/nclimate2878","ISSN":"1758-678X","abstract":"Plant photosynthesis and respiration are the largest carbon fluxes between the terrestrial biosphere and the atmo- sphere1, and their parameterizations represent large sources of uncertainty in projections of land carbon uptake in Earth system models2,3 (ESMs). The incorporation of temperature acclimation of photosynthesis and foliar respiration, commonly observed processes, into ESMs has been proposed as a way to reduce this uncertainty2. Here we show that, across 15 flux tower sites spanning multiple biomes at various locations worldwide (10◦ S–67◦ N), acclimation parameteri- zations4,5 improve a model’s ability to reproduce observed net ecosystem exchange of CO2. This improvement is most notable in tropical biomes, where photosynthetic acclimation increased model performance by 36%. The consequences of acclimation for simulated terrestrial carbon uptake depend on the process, region and time period evaluated. Globally, including acclimation has a net effect of increasing carbon assimilation and storage, an effect that diminishes with time, but persists well into the future. Our results suggest that land models omitting foliar temperature acclimation are likely to overestimate the temperature sensitivity of terrestrial carbon exchange, thus biasing projections of future carbon storage and estimates of policy indicators such as the transient climate response to cumulative carbon emissions1.","author":[{"dropping-particle":"","family":"Smith","given":"Nicholas G","non-dropping-particle":"","parse-names":false,"suffix":""},{"dropping-particle":"","family":"Malyshev","given":"Sergey L","non-dropping-particle":"","parse-names":false,"suffix":""},{"dropping-particle":"","family":"Shevliakova","given":"Elena","non-dropping-particle":"","parse-names":false,"suffix":""},{"dropping-particle":"","family":"Kattge","given":"Jens","non-dropping-particle":"","parse-names":false,"suffix":""},{"dropping-particle":"","family":"Dukes","given":"Jeffrey S","non-dropping-particle":"","parse-names":false,"suffix":""}],"container-title":"Nature Climate Change","id":"ITEM-3","issue":"4","issued":{"date-parts":[["2016","4","7"]]},"page":"407-411","title":"Foliar temperature acclimation reduces simulated carbon sensitivity to climate","type":"article-journal","volume":"6"},"uris":["http://www.mendeley.com/documents/?uuid=f36cabfa-36d0-48cb-8988-0410f8fca693"]}],"mendeley":{"formattedCitation":"(Smith et al., 2016, 2017; Smith &amp; Dukes, 2013)","plainTextFormattedCitation":"(Smith et al., 2016, 2017; Smith &amp; Dukes, 2013)","previouslyFormattedCitation":"(Smith et al., 2016, 2017; Smith &amp; Dukes, 2013)"},"properties":{"noteIndex":0},"schema":"https://github.com/citation-style-language/schema/raw/master/csl-citation.json"}</w:instrText>
      </w:r>
      <w:r w:rsidR="009B0345">
        <w:fldChar w:fldCharType="separate"/>
      </w:r>
      <w:r w:rsidR="008352DC" w:rsidRPr="008352DC">
        <w:rPr>
          <w:noProof/>
        </w:rPr>
        <w:t>(Smith et al., 2016, 2017; Smith &amp; Dukes, 2013)</w:t>
      </w:r>
      <w:r w:rsidR="009B0345">
        <w:fldChar w:fldCharType="end"/>
      </w:r>
      <w:r>
        <w:t>, which is largely uncertain</w:t>
      </w:r>
    </w:p>
    <w:p w14:paraId="23375490" w14:textId="479B2A5E" w:rsidR="00EC32C3" w:rsidRDefault="00EC32C3" w:rsidP="00C54EE1">
      <w:pPr>
        <w:spacing w:line="360" w:lineRule="auto"/>
      </w:pPr>
    </w:p>
    <w:p w14:paraId="26B52AA5" w14:textId="77777777" w:rsidR="00EC32C3" w:rsidRDefault="00EC32C3" w:rsidP="00C54EE1">
      <w:pPr>
        <w:spacing w:line="360" w:lineRule="auto"/>
      </w:pPr>
    </w:p>
    <w:p w14:paraId="51794509" w14:textId="77777777" w:rsidR="00D13D0F" w:rsidRDefault="00D13D0F" w:rsidP="00D13D0F">
      <w:pPr>
        <w:spacing w:line="360" w:lineRule="auto"/>
        <w:ind w:firstLine="720"/>
      </w:pPr>
      <w:r>
        <w:t>Large uncertainty exists regarding the influence of soil nutrient availability on leaf and whole plant acclimation responses to CO</w:t>
      </w:r>
      <w:r>
        <w:rPr>
          <w:vertAlign w:val="subscript"/>
        </w:rPr>
        <w:t>2</w:t>
      </w:r>
      <w:r>
        <w:t xml:space="preserve">, and the potential role of nutrient acquisition strategy in modifying such acclimation responses. </w:t>
      </w:r>
      <w:r w:rsidR="005353CC">
        <w:t xml:space="preserve">Plants grown under elevated </w:t>
      </w:r>
      <w:r w:rsidR="00DA258F" w:rsidRPr="00DA258F">
        <w:t>CO</w:t>
      </w:r>
      <w:r w:rsidR="00DA258F" w:rsidRPr="00DA258F">
        <w:rPr>
          <w:vertAlign w:val="subscript"/>
        </w:rPr>
        <w:t>2</w:t>
      </w:r>
      <w:r w:rsidR="00DA258F" w:rsidRPr="00DA258F">
        <w:t xml:space="preserve"> generally have less leaf nutrient content than those grown under ambient CO</w:t>
      </w:r>
      <w:r w:rsidR="00DA258F" w:rsidRPr="00DA258F">
        <w:rPr>
          <w:vertAlign w:val="subscript"/>
        </w:rPr>
        <w:t>2</w:t>
      </w:r>
      <w:r w:rsidR="00DA258F">
        <w:t xml:space="preserve"> </w:t>
      </w:r>
      <w:r w:rsidR="00DA258F" w:rsidRPr="00DA258F">
        <w:fldChar w:fldCharType="begin" w:fldLock="1"/>
      </w:r>
      <w:r w:rsidR="00A26874">
        <w:instrText>ADDIN CSL_CITATION {"citationItems":[{"id":"ITEM-1","itemData":{"DOI":"10.1111/j.1365-3040.1996.tb00234.x","ISSN":"0140-7791","author":[{"dropping-particle":"","family":"Curtis","given":"Peter S","non-dropping-particle":"","parse-names":false,"suffix":""}],"container-title":"Plant, Cell and Environment","id":"ITEM-1","issue":"2","issued":{"date-parts":[["1996","2"]]},"page":"127-137","title":"A meta-analysis of leaf gas exchange and nitrogen in trees grown under elevated carbon dioxide","type":"article-journal","volume":"19"},"uris":["http://www.mendeley.com/documents/?uuid=9a33c053-d362-45d7-a821-6e32f972601e"]}],"mendeley":{"formattedCitation":"(Curtis, 1996)","plainTextFormattedCitation":"(Curtis, 1996)","previouslyFormattedCitation":"(Curtis, 1996)"},"properties":{"noteIndex":0},"schema":"https://github.com/citation-style-language/schema/raw/master/csl-citation.json"}</w:instrText>
      </w:r>
      <w:r w:rsidR="00DA258F" w:rsidRPr="00DA258F">
        <w:fldChar w:fldCharType="separate"/>
      </w:r>
      <w:r w:rsidR="00DA258F" w:rsidRPr="00DA258F">
        <w:rPr>
          <w:noProof/>
        </w:rPr>
        <w:t>(Curtis, 1996)</w:t>
      </w:r>
      <w:r w:rsidR="00DA258F" w:rsidRPr="00DA258F">
        <w:fldChar w:fldCharType="end"/>
      </w:r>
      <w:r w:rsidR="00B44DD6">
        <w:t xml:space="preserve">, an acclimation response that corresponds with reductions in photosynthetic capacity and stomatal conductance at the leaf level paired with biomass stimulation over time at the whole plant level </w:t>
      </w:r>
      <w:r w:rsidR="00DA258F" w:rsidRPr="00DA258F">
        <w:fldChar w:fldCharType="begin" w:fldLock="1"/>
      </w:r>
      <w:r w:rsidR="00B44DD6">
        <w:instrText>ADDIN CSL_CITATION {"citationItems":[{"id":"ITEM-1","itemData":{"DOI":"10.1104/pp.115.1.199","ISSN":"1532-2548","abstract":"The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Physiology","id":"ITEM-1","issue":"1","issued":{"date-parts":[["1997","9","1"]]},"page":"199-203","title":"Growth and N Allocation in Rice Plants under CO2 Enrichment","type":"article-journal","volume":"115"},"uris":["http://www.mendeley.com/documents/?uuid=7f71e55c-a3c1-48c1-b965-256a097fcbe9"]},{"id":"ITEM-2","itemData":{"DOI":"10.1046/j.1365-2486.2002.00498.x","ISSN":"13541013","abstract":"The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[CO2]: mechanisms and environmental interactions","type":"article-journal","volume":"30"},"uris":["http://www.mendeley.com/documents/?uuid=89486d2e-ad56-4fca-8ee3-ea9d75d594c7"]}],"mendeley":{"formattedCitation":"(Ainsworth et al., 2002; Ainsworth &amp; Rogers, 2007; Makino et al., 1997)","plainTextFormattedCitation":"(Ainsworth et al., 2002; Ainsworth &amp; Rogers, 2007; Makino et al., 1997)","previouslyFormattedCitation":"(Ainsworth et al., 2002; Ainsworth &amp; Rogers, 2007; Makino et al., 1997)"},"properties":{"noteIndex":0},"schema":"https://github.com/citation-style-language/schema/raw/master/csl-citation.json"}</w:instrText>
      </w:r>
      <w:r w:rsidR="00DA258F" w:rsidRPr="00DA258F">
        <w:fldChar w:fldCharType="separate"/>
      </w:r>
      <w:r w:rsidR="00B44DD6" w:rsidRPr="00B44DD6">
        <w:rPr>
          <w:noProof/>
        </w:rPr>
        <w:t>(Ainsworth et al., 2002; Ainsworth &amp; Rogers, 2007; Makino et al., 1997)</w:t>
      </w:r>
      <w:r w:rsidR="00DA258F" w:rsidRPr="00DA258F">
        <w:fldChar w:fldCharType="end"/>
      </w:r>
      <w:r w:rsidR="00DA258F" w:rsidRPr="00DA258F">
        <w:t>.</w:t>
      </w:r>
      <w:r w:rsidR="00DA258F">
        <w:t xml:space="preserve"> </w:t>
      </w:r>
      <w:r w:rsidR="00243B3D">
        <w:t xml:space="preserve">This acclimation response has been detected independently through numerous </w:t>
      </w:r>
      <w:r w:rsidR="005D5416">
        <w:t>studies across different plant functional types, experimental setups, and ecosystem types</w:t>
      </w:r>
      <w:r w:rsidR="00AC1998" w:rsidRPr="00FE014F">
        <w:t xml:space="preserve"> </w:t>
      </w:r>
      <w:r w:rsidR="00AC1998" w:rsidRPr="00FE014F">
        <w:fldChar w:fldCharType="begin" w:fldLock="1"/>
      </w:r>
      <w:r w:rsidR="00E0730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2","type":"article-journal","volume":"19"},"uris":["http://www.mendeley.com/documents/?uuid=3d7a4e74-e145-4f5d-8588-5be639c75aca"]}],"mendeley":{"formattedCitation":"(Ainsworth et al., 2002; Ainsworth &amp; Rogers, 2007; Curtis, 1996; Makino, 2003; Morgan et al., 2004; Poorter et al., 2022; Smith &amp; Dukes, 2013)","plainTextFormattedCitation":"(Ainsworth et al., 2002; Ainsworth &amp; Rogers, 2007; Curtis, 1996; Makino, 2003; Morgan et al., 2004; Poorter et al., 2022; Smith &amp; Dukes, 2013)","previouslyFormattedCitation":"(Ainsworth et al., 2002; Ainsworth &amp; Rogers, 2007; Curtis, 1996; Makino, 2003; Morgan et al., 2004; Poorter et al., 2022; Smith &amp; Dukes, 2013)"},"properties":{"noteIndex":0},"schema":"https://github.com/citation-style-language/schema/raw/master/csl-citation.json"}</w:instrText>
      </w:r>
      <w:r w:rsidR="00AC1998" w:rsidRPr="00FE014F">
        <w:fldChar w:fldCharType="separate"/>
      </w:r>
      <w:r w:rsidR="004859F9" w:rsidRPr="004859F9">
        <w:rPr>
          <w:noProof/>
        </w:rPr>
        <w:t>(Ainsworth et al., 2002; Ainsworth &amp; Rogers, 2007; Curtis, 1996; Makino, 2003; Morgan et al., 2004; Poorter et al., 2022; Smith &amp; Dukes, 2013)</w:t>
      </w:r>
      <w:r w:rsidR="00AC1998" w:rsidRPr="00FE014F">
        <w:fldChar w:fldCharType="end"/>
      </w:r>
      <w:r w:rsidR="00B44DD6">
        <w:t>.</w:t>
      </w:r>
    </w:p>
    <w:p w14:paraId="7026330F" w14:textId="385935FF" w:rsidR="00B44DD6" w:rsidRDefault="00D13D0F" w:rsidP="00D13D0F">
      <w:pPr>
        <w:spacing w:line="360" w:lineRule="auto"/>
        <w:ind w:firstLine="720"/>
      </w:pPr>
      <w:r>
        <w:t xml:space="preserve">There are currently two </w:t>
      </w:r>
      <w:r w:rsidR="00B44DD6">
        <w:t>conflicting hypotheses that explain leaf and whole plant acclimation responses to elevated</w:t>
      </w:r>
      <w:r w:rsidR="00B44DD6" w:rsidRPr="00B44DD6">
        <w:t xml:space="preserve"> CO</w:t>
      </w:r>
      <w:r w:rsidR="00B44DD6" w:rsidRPr="00B44DD6">
        <w:rPr>
          <w:vertAlign w:val="subscript"/>
        </w:rPr>
        <w:t>2</w:t>
      </w:r>
      <w:r w:rsidR="00B44DD6" w:rsidRPr="00B44DD6">
        <w:t xml:space="preserve">. The first hypothesis posits that </w:t>
      </w:r>
      <w:r w:rsidR="00B44DD6" w:rsidRPr="00B44DD6">
        <w:t>nutrient limitation may be the primary control of plant acclimation to CO</w:t>
      </w:r>
      <w:r w:rsidR="00B44DD6" w:rsidRPr="00B44DD6">
        <w:rPr>
          <w:vertAlign w:val="subscript"/>
        </w:rPr>
        <w:t>2</w:t>
      </w:r>
      <w:r w:rsidR="00B44DD6" w:rsidRPr="00B44DD6">
        <w:t>, as nutrient availability commonly limits primary productivity and may decrease over time in elevated CO</w:t>
      </w:r>
      <w:r w:rsidR="00B44DD6" w:rsidRPr="00B44DD6">
        <w:rPr>
          <w:vertAlign w:val="subscript"/>
        </w:rPr>
        <w:t>2</w:t>
      </w:r>
      <w:r w:rsidR="00B44DD6" w:rsidRPr="00B44DD6">
        <w:t xml:space="preserve"> </w:t>
      </w:r>
      <w:r w:rsidR="00B44DD6" w:rsidRPr="00B44DD6">
        <w:fldChar w:fldCharType="begin" w:fldLock="1"/>
      </w:r>
      <w:r w:rsidR="00B44DD6">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-4","issue":"9","issued":{"date-parts":[["2016","5","10"]]},"page":"2689-2699","title":"Processes regulating progressive nitrogen limitation under elevated carbon dioxide: a meta-analysis","type":"article-journal","volume":"13"},"uris":["http://www.mendeley.com/documents/?uuid=b127ab7f-b9b9-4286-9cf4-af8ca945ee96"]}],"mendeley":{"formattedCitation":"(Fay et al., 2015; LeBauer &amp; Treseder, 2008; J. Liang et al., 2016; Y. Luo et al., 2004)","plainTextFormattedCitation":"(Fay et al., 2015; LeBauer &amp; Treseder, 2008; J. Liang et al., 2016; Y. Luo et al., 2004)","previouslyFormattedCitation":"(Fay et al., 2015; LeBauer &amp; Treseder, 2008; J. Liang et al., 2016; Y. Luo et al., 2004)"},"properties":{"noteIndex":0},"schema":"https://github.com/citation-style-language/schema/raw/master/csl-citation.json"}</w:instrText>
      </w:r>
      <w:r w:rsidR="00B44DD6" w:rsidRPr="00B44DD6">
        <w:fldChar w:fldCharType="separate"/>
      </w:r>
      <w:r w:rsidR="00B44DD6" w:rsidRPr="00B44DD6">
        <w:rPr>
          <w:noProof/>
        </w:rPr>
        <w:t>(Fay et al., 2015; LeBauer &amp; Treseder, 2008; J. Liang et al., 2016; Y. Luo et al., 2004)</w:t>
      </w:r>
      <w:r w:rsidR="00B44DD6" w:rsidRPr="00B44DD6">
        <w:fldChar w:fldCharType="end"/>
      </w:r>
      <w:r w:rsidR="00B44DD6" w:rsidRPr="00B44DD6">
        <w:t>.</w:t>
      </w:r>
      <w:r w:rsidR="00B44DD6" w:rsidRPr="00B44DD6">
        <w:t xml:space="preserve"> </w:t>
      </w:r>
      <w:r w:rsidR="00B44DD6">
        <w:t>The nutrient limitation hypothesis predicts that the reduction in leaf nutrient allocation and photosynthetic capacity under elevated CO</w:t>
      </w:r>
      <w:r w:rsidR="00B44DD6">
        <w:rPr>
          <w:vertAlign w:val="subscript"/>
        </w:rPr>
        <w:t>2</w:t>
      </w:r>
      <w:r w:rsidR="00B44DD6">
        <w:t xml:space="preserve"> is a direct response to progressive reductions in soil nutrient availability over time. However, while true that positive relationships between soil nutrient availability and leaf nutrient allocation and photosynthetic capacity are common </w:t>
      </w:r>
      <w:r w:rsidR="00B44DD6">
        <w:fldChar w:fldCharType="begin" w:fldLock="1"/>
      </w:r>
      <w:r w:rsidR="00B44DD6">
        <w:instrText>ADDIN CSL_CITATION {"citationItems":[{"id":"ITEM-1","itemData":{"DOI":"10.1093/forestscience/17.4.407","author":[{"dropping-particle":"","family":"Brix","given":"H","non-dropping-particle":"","parse-names":false,"suffix":""}],"container-title":"Forest Science","id":"ITEM-1","issue":"4","issued":{"date-parts":[["1971"]]},"page":"407-414","title":"Effects of nitrogen fertilization on photosynthesis and respiration in Douglas fir","type":"article-journal","volume":"17"},"uris":["http://www.mendeley.com/documents/?uuid=2b5193f2-714d-4b29-b344-38d437a396f0"]},{"id":"ITEM-2","itemData":{"DOI":"10.1007/BF00377192","ISSN":"0029-8549","author":[{"dropping-particle":"","family":"Evans","given":"John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Biology","id":"ITEM-4","issue":"6","issued":{"date-parts":[["2020","6","8"]]},"page":"3585-3600","title":"Global response patterns of plant photosynthesis to nitrogen addition: A meta‐analysis","type":"article-journal","volume":"26"},"uris":["http://www.mendeley.com/documents/?uuid=c936a49f-196c-406d-ac18-be1d835be620"]},{"id":"ITEM-5","itemData":{"DOI":"10.1038/s41559-018-0790-1","ISSN":"2397-334X","abstract":"Leaf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Evolution","id":"ITEM-5","issue":"3","issued":{"date-parts":[["2019","2","4"]]},"page":"400-406","title":"Leaf nutrients, not specific leaf area, are consistent indicators of elevated nutrient inputs","type":"article-journal","volume":"3"},"uris":["http://www.mendeley.com/documents/?uuid=29e0b7b4-20c1-463b-af0e-323fc7be437b"]}],"mendeley":{"formattedCitation":"(Brix, 1971; Evans, 1989; Evans &amp; Seemann, 1989; Firn et al., 2019; X. Liang et al., 2020)","plainTextFormattedCitation":"(Brix, 1971; Evans, 1989; Evans &amp; Seemann, 1989; Firn et al., 2019; X. Liang et al., 2020)","previouslyFormattedCitation":"(Brix, 1971; Evans, 1989; Evans &amp; Seemann, 1989; Firn et al., 2019; X. Liang et al., 2020)"},"properties":{"noteIndex":0},"schema":"https://github.com/citation-style-language/schema/raw/master/csl-citation.json"}</w:instrText>
      </w:r>
      <w:r w:rsidR="00B44DD6">
        <w:fldChar w:fldCharType="separate"/>
      </w:r>
      <w:r w:rsidR="00B44DD6" w:rsidRPr="00B44DD6">
        <w:rPr>
          <w:noProof/>
        </w:rPr>
        <w:t>(Brix, 1971; Evans, 1989; Evans &amp; Seemann, 1989; Firn et al., 2019; X. Liang et al., 2020)</w:t>
      </w:r>
      <w:r w:rsidR="00B44DD6">
        <w:fldChar w:fldCharType="end"/>
      </w:r>
      <w:r w:rsidR="00B44DD6">
        <w:t xml:space="preserve">, recent studies indicates that leaf nutrient content is instead a downstream product of leaf nutrient demand to build and maintain photosynthetic machinery </w:t>
      </w:r>
      <w:r w:rsidR="00B44DD6">
        <w:fldChar w:fldCharType="begin" w:fldLock="1"/>
      </w:r>
      <w:r w:rsidR="00B44DD6">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function","type":"article-journal","volume":"110"},"uris":["http://www.mendeley.com/documents/?uuid=50267697-cf85-48a3-8479-7edfcd508a88"]}],"mendeley":{"formattedCitation":"(Dong et al., 2022; X. Luo et al., 2021; Peng et al., 2021; Smith et al., 2019)","plainTextFormattedCitation":"(Dong et al., 2022; X. Luo et al., 2021; Peng et al., 2021; Smith et al., 2019)","previouslyFormattedCitation":"(Dong et al., 2022; X. Luo et al., 2021; Peng et al., 2021; Smith et al., 2019)"},"properties":{"noteIndex":0},"schema":"https://github.com/citation-style-language/schema/raw/master/csl-citation.json"}</w:instrText>
      </w:r>
      <w:r w:rsidR="00B44DD6">
        <w:fldChar w:fldCharType="separate"/>
      </w:r>
      <w:r w:rsidR="00B44DD6" w:rsidRPr="00B44DD6">
        <w:rPr>
          <w:noProof/>
        </w:rPr>
        <w:t>(Dong et al., 2022; X. Luo et al., 2021; Peng et al., 2021; Smith et al., 2019)</w:t>
      </w:r>
      <w:r w:rsidR="00B44DD6">
        <w:fldChar w:fldCharType="end"/>
      </w:r>
      <w:r w:rsidR="00B44DD6">
        <w:t xml:space="preserve">. </w:t>
      </w:r>
      <w:r w:rsidR="00DA258F" w:rsidRPr="00DA258F">
        <w:t>The nutrient limitation hypothesis also predicts an acute stimulation in whole plant growth due to elevated CO</w:t>
      </w:r>
      <w:r w:rsidR="00DA258F" w:rsidRPr="00DA258F">
        <w:rPr>
          <w:vertAlign w:val="subscript"/>
        </w:rPr>
        <w:t>2</w:t>
      </w:r>
      <w:r w:rsidR="00DA258F" w:rsidRPr="00DA258F">
        <w:t xml:space="preserve"> that dampens over time as a result of progressive nutrient limitation.</w:t>
      </w:r>
    </w:p>
    <w:p w14:paraId="260159BA" w14:textId="640ACA95" w:rsidR="005353CC" w:rsidRDefault="00B44DD6" w:rsidP="005353CC">
      <w:pPr>
        <w:spacing w:line="360" w:lineRule="auto"/>
        <w:rPr>
          <w:bCs/>
        </w:rPr>
      </w:pPr>
      <w:r>
        <w:tab/>
        <w:t>An alternative hypothesis that explains leaf acclimation responses to elevated CO</w:t>
      </w:r>
      <w:r>
        <w:rPr>
          <w:vertAlign w:val="subscript"/>
        </w:rPr>
        <w:t>2</w:t>
      </w:r>
      <w:r>
        <w:t xml:space="preserve">, which integrates ideas from optimal coordination </w:t>
      </w:r>
      <w:r>
        <w:fldChar w:fldCharType="begin" w:fldLock="1"/>
      </w:r>
      <w:r w:rsidR="005353CC">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fldChar w:fldCharType="separate"/>
      </w:r>
      <w:r w:rsidRPr="00B44DD6">
        <w:rPr>
          <w:noProof/>
        </w:rPr>
        <w:t>(Chen et al., 1993; Maire et al., 2012)</w:t>
      </w:r>
      <w:r>
        <w:fldChar w:fldCharType="end"/>
      </w:r>
      <w:r>
        <w:t xml:space="preserve"> and </w:t>
      </w:r>
      <w:r w:rsidR="005353CC">
        <w:t xml:space="preserve">photosynthetic </w:t>
      </w:r>
      <w:r>
        <w:t xml:space="preserve">least-cost theories </w:t>
      </w:r>
      <w:r w:rsidR="00DA258F" w:rsidRPr="00DA258F">
        <w:fldChar w:fldCharType="begin" w:fldLock="1"/>
      </w:r>
      <w:r w:rsidR="00A26874">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00DA258F" w:rsidRPr="00DA258F">
        <w:fldChar w:fldCharType="separate"/>
      </w:r>
      <w:r w:rsidR="00DA258F" w:rsidRPr="00DA258F">
        <w:rPr>
          <w:noProof/>
        </w:rPr>
        <w:t>(Prentice et al., 2014; Wright et al., 2003)</w:t>
      </w:r>
      <w:r w:rsidR="00DA258F" w:rsidRPr="00DA258F">
        <w:fldChar w:fldCharType="end"/>
      </w:r>
      <w:r w:rsidR="00DA258F">
        <w:t>,</w:t>
      </w:r>
      <w:r w:rsidR="00DA258F" w:rsidRPr="00DA258F">
        <w:t xml:space="preserve"> suggest</w:t>
      </w:r>
      <w:r>
        <w:t>s</w:t>
      </w:r>
      <w:r w:rsidR="00DA258F" w:rsidRPr="00DA258F">
        <w:t xml:space="preserve"> that </w:t>
      </w:r>
      <w:r w:rsidR="005353CC">
        <w:rPr>
          <w:bCs/>
        </w:rPr>
        <w:t>leaves downregulate</w:t>
      </w:r>
      <w:r w:rsidR="005353CC">
        <w:rPr>
          <w:bCs/>
        </w:rPr>
        <w:t xml:space="preserve"> photosynthetic capacity in </w:t>
      </w:r>
      <w:r w:rsidR="005353CC">
        <w:rPr>
          <w:bCs/>
        </w:rPr>
        <w:t>response to increasing CO</w:t>
      </w:r>
      <w:r w:rsidR="005353CC">
        <w:rPr>
          <w:bCs/>
          <w:vertAlign w:val="subscript"/>
        </w:rPr>
        <w:t>2</w:t>
      </w:r>
      <w:r w:rsidR="005353CC">
        <w:rPr>
          <w:bCs/>
        </w:rPr>
        <w:t xml:space="preserve"> in order to optimally coordinate photosynthesis such that </w:t>
      </w:r>
      <w:r w:rsidR="005353CC">
        <w:rPr>
          <w:bCs/>
        </w:rPr>
        <w:t>net photosynthesis rates are</w:t>
      </w:r>
      <w:r w:rsidR="005353CC">
        <w:rPr>
          <w:bCs/>
        </w:rPr>
        <w:t xml:space="preserve"> equally limited by Rubisco </w:t>
      </w:r>
      <w:r w:rsidR="005353CC">
        <w:rPr>
          <w:bCs/>
        </w:rPr>
        <w:lastRenderedPageBreak/>
        <w:t xml:space="preserve">carboxylation and RuBP regeneration </w:t>
      </w:r>
      <w:r w:rsidR="005353CC">
        <w:rPr>
          <w:bCs/>
        </w:rPr>
        <w:fldChar w:fldCharType="begin" w:fldLock="1"/>
      </w:r>
      <w:r w:rsidR="005353CC">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5353CC">
        <w:rPr>
          <w:bCs/>
        </w:rPr>
        <w:fldChar w:fldCharType="separate"/>
      </w:r>
      <w:r w:rsidR="005353CC" w:rsidRPr="00057A94">
        <w:rPr>
          <w:bCs/>
          <w:noProof/>
        </w:rPr>
        <w:t>(Chen et al., 1993; Maire et al., 2012)</w:t>
      </w:r>
      <w:r w:rsidR="005353CC">
        <w:rPr>
          <w:bCs/>
        </w:rPr>
        <w:fldChar w:fldCharType="end"/>
      </w:r>
      <w:r w:rsidR="005353CC">
        <w:rPr>
          <w:bCs/>
        </w:rPr>
        <w:t>.</w:t>
      </w:r>
      <w:r w:rsidR="005353CC">
        <w:rPr>
          <w:bCs/>
        </w:rPr>
        <w:t xml:space="preserve"> The optimal coordination of photosynthesis optimizes resource investment to photosynthetic capacity, which maximizes resource allocation to structures that support whole plant growth.</w:t>
      </w:r>
    </w:p>
    <w:p w14:paraId="16F787D6" w14:textId="77777777" w:rsidR="00B44DD6" w:rsidRDefault="00B44DD6" w:rsidP="00B44DD6">
      <w:pPr>
        <w:spacing w:line="360" w:lineRule="auto"/>
      </w:pPr>
    </w:p>
    <w:p w14:paraId="67F3F3FE" w14:textId="77777777" w:rsidR="00B44DD6" w:rsidRDefault="00B44DD6" w:rsidP="00B44DD6">
      <w:pPr>
        <w:spacing w:line="360" w:lineRule="auto"/>
      </w:pPr>
    </w:p>
    <w:p w14:paraId="2FC4ED20" w14:textId="77777777" w:rsidR="00B44DD6" w:rsidRDefault="00B44DD6" w:rsidP="00B44DD6">
      <w:pPr>
        <w:spacing w:line="360" w:lineRule="auto"/>
      </w:pPr>
    </w:p>
    <w:p w14:paraId="195D3C21" w14:textId="77777777" w:rsidR="00B44DD6" w:rsidRDefault="00B44DD6" w:rsidP="00B44DD6">
      <w:pPr>
        <w:spacing w:line="360" w:lineRule="auto"/>
      </w:pPr>
    </w:p>
    <w:p w14:paraId="68A0494E" w14:textId="77777777" w:rsidR="00B44DD6" w:rsidRDefault="00B44DD6" w:rsidP="00B44DD6">
      <w:pPr>
        <w:spacing w:line="360" w:lineRule="auto"/>
      </w:pPr>
    </w:p>
    <w:p w14:paraId="7E1ECB1A" w14:textId="1814D9CB" w:rsidR="00DF4B2D" w:rsidRDefault="00A26874" w:rsidP="00DE2B27">
      <w:pPr>
        <w:spacing w:line="360" w:lineRule="auto"/>
        <w:ind w:firstLine="720"/>
      </w:pPr>
      <w:r w:rsidRPr="00A26874">
        <w:t>Nutrient acquisition strategy, or the method in which plants acquire nutrients, may also impact how plants acclimate to CO</w:t>
      </w:r>
      <w:r w:rsidRPr="00A26874">
        <w:rPr>
          <w:vertAlign w:val="subscript"/>
        </w:rPr>
        <w:t>2</w:t>
      </w:r>
      <w:r w:rsidR="002D7E7F">
        <w:rPr>
          <w:vertAlign w:val="subscript"/>
        </w:rPr>
        <w:t xml:space="preserve"> </w:t>
      </w:r>
      <w:r w:rsidRPr="00A26874">
        <w:rPr>
          <w:vertAlign w:val="subscript"/>
        </w:rPr>
        <w:fldChar w:fldCharType="begin" w:fldLock="1"/>
      </w:r>
      <w:r w:rsidR="002D7E7F">
        <w:rPr>
          <w:vertAlign w:val="subscript"/>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acquisition","type":"article-journal","volume":"217"},"uris":["http://www.mendeley.com/documents/?uuid=f5a032e4-11bd-468b-88f1-a7a4ce482036"]}],"mendeley":{"formattedCitation":"(Smith &amp; Keenan, 2020; Terrer et al., 2018)","plainTextFormattedCitation":"(Smith &amp; Keenan, 2020; Terrer et al., 2018)","previouslyFormattedCitation":"(Smith &amp; Keenan, 2020; Terrer et al., 2018)"},"properties":{"noteIndex":0},"schema":"https://github.com/citation-style-language/schema/raw/master/csl-citation.json"}</w:instrText>
      </w:r>
      <w:r w:rsidRPr="00A26874">
        <w:rPr>
          <w:vertAlign w:val="subscript"/>
        </w:rPr>
        <w:fldChar w:fldCharType="separate"/>
      </w:r>
      <w:r w:rsidR="002D7E7F" w:rsidRPr="002D7E7F">
        <w:rPr>
          <w:noProof/>
        </w:rPr>
        <w:t>(Smith &amp; Keenan, 2020; Terrer et al., 2018)</w:t>
      </w:r>
      <w:r w:rsidRPr="00A26874">
        <w:rPr>
          <w:vertAlign w:val="subscript"/>
        </w:rPr>
        <w:fldChar w:fldCharType="end"/>
      </w:r>
      <w:r w:rsidRPr="00A26874">
        <w:t>. Plants acquire nutrients via direct uptake from their rooting systems or through symbiotic associations with mycorrhizal fungi or symbiotic nitrogen-fixing bacteria. In plants that form associations with microbial symbionts, plants allocate recent photosynthate belowground in exchange for nutrients acquired by symbionts. However, not all symbioses require the same belowground carbon investments to exchange nutrients. Carbon costs to acquire nitrogen, or the amount of carbon plants allocate belowground per nitrogen acquired, vary across nutrient acquisition strategies and soil nutrient availability thresholds</w:t>
      </w:r>
      <w:r w:rsidR="007F5545">
        <w:t xml:space="preserve"> </w:t>
      </w:r>
      <w:r w:rsidRPr="00A26874">
        <w:fldChar w:fldCharType="begin" w:fldLock="1"/>
      </w:r>
      <w:r w:rsidR="002D7E7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Pr="00A26874">
        <w:fldChar w:fldCharType="separate"/>
      </w:r>
      <w:r w:rsidR="00256F75" w:rsidRPr="00256F75">
        <w:rPr>
          <w:noProof/>
        </w:rPr>
        <w:t>(Perkowski et al., 2021)</w:t>
      </w:r>
      <w:r w:rsidRPr="00A26874">
        <w:fldChar w:fldCharType="end"/>
      </w:r>
      <w:r w:rsidRPr="00A26874">
        <w:t>. Interestingly, a recent global meta-analysis indicates that carbon costs to acquire nitrogen may modify plant acclimation responses to CO</w:t>
      </w:r>
      <w:r w:rsidRPr="00A26874">
        <w:rPr>
          <w:vertAlign w:val="subscript"/>
        </w:rPr>
        <w:t>2</w:t>
      </w:r>
      <w:r w:rsidR="007F5545" w:rsidRPr="007F5545">
        <w:t xml:space="preserve"> </w:t>
      </w:r>
      <w:r w:rsidRPr="00A26874">
        <w:rPr>
          <w:vertAlign w:val="subscript"/>
        </w:rPr>
        <w:fldChar w:fldCharType="begin" w:fldLock="1"/>
      </w:r>
      <w:r w:rsidR="002D7E7F">
        <w:rPr>
          <w:vertAlign w:val="subscript"/>
        </w:rPr>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CO2 fertilization effect","type":"article-journal","volume":"353"},"uris":["http://www.mendeley.com/documents/?uuid=e1738a48-9551-40a3-a598-8ed20c8cac64"]},{"id":"ITEM-2","itemData":{"DOI":"10.1111/nph.14872","ISBN":"7476820487","ISSN":"0028-646X","abstract":"Land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2016, 2018)","plainTextFormattedCitation":"(Terrer et al., 2016, 2018)","previouslyFormattedCitation":"(Terrer et al., 2016, 2018)"},"properties":{"noteIndex":0},"schema":"https://github.com/citation-style-language/schema/raw/master/csl-citation.json"}</w:instrText>
      </w:r>
      <w:r w:rsidRPr="00A26874">
        <w:rPr>
          <w:vertAlign w:val="subscript"/>
        </w:rPr>
        <w:fldChar w:fldCharType="separate"/>
      </w:r>
      <w:r w:rsidR="00256F75" w:rsidRPr="00256F75">
        <w:rPr>
          <w:noProof/>
        </w:rPr>
        <w:t>(Terrer et al., 2016, 2018)</w:t>
      </w:r>
      <w:r w:rsidRPr="00A26874">
        <w:rPr>
          <w:vertAlign w:val="subscript"/>
        </w:rPr>
        <w:fldChar w:fldCharType="end"/>
      </w:r>
      <w:r w:rsidRPr="00A26874">
        <w:t>, although manipulation experiments that directly test the mechanisms driving these responses are rare.</w:t>
      </w:r>
    </w:p>
    <w:p w14:paraId="7A2B6491" w14:textId="4EC35F18" w:rsidR="0055374C" w:rsidRDefault="00500DA3" w:rsidP="00DE2B27">
      <w:pPr>
        <w:spacing w:line="360" w:lineRule="auto"/>
      </w:pPr>
      <w:r>
        <w:tab/>
        <w:t xml:space="preserve">Here, we conducted a 7-week growth chamber experiment using </w:t>
      </w:r>
      <w:r>
        <w:rPr>
          <w:i/>
          <w:iCs/>
        </w:rPr>
        <w:t>Glycine max</w:t>
      </w:r>
      <w:r>
        <w:t xml:space="preserve"> L. (Merr.)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by downregulating the maximum rate of Rubisco carboxylation</w:t>
      </w:r>
      <w:r w:rsidR="009D1592">
        <w:t>, allowing optimal</w:t>
      </w:r>
      <w:r w:rsidR="002251B8">
        <w:t>ly coordinated</w:t>
      </w:r>
      <w:r w:rsidR="009D1592">
        <w:t xml:space="preserve"> photosynthesis rates to be achieved </w:t>
      </w:r>
      <w:r w:rsidR="002251B8">
        <w:t>with</w:t>
      </w:r>
      <w:r w:rsidR="009D1592">
        <w:t xml:space="preserve"> maxim</w:t>
      </w:r>
      <w:r w:rsidR="002251B8">
        <w:t>al light use efficiency</w:t>
      </w:r>
      <w:r w:rsidR="009D1592">
        <w:t xml:space="preserve">. </w:t>
      </w:r>
      <w:r w:rsidR="00F70890">
        <w:t xml:space="preserve">We expected this response to correspond with a downregulation in leaf nitrogen content and/or the fraction of leaf nitrogen allocated to photosynthesis.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w:t>
      </w:r>
      <w:r>
        <w:lastRenderedPageBreak/>
        <w:t xml:space="preserve">independent of soil nitrogen fertilization and inoculation </w:t>
      </w:r>
      <w:r w:rsidR="009D1592">
        <w:t xml:space="preserve">with symbiotic nitrogen-fixing bacteria; however, expected that increasing soil nitrogen fertilization and inoculation would increase the positive effect of </w:t>
      </w:r>
      <w:r>
        <w:t>elevated CO</w:t>
      </w:r>
      <w:r>
        <w:rPr>
          <w:vertAlign w:val="subscript"/>
        </w:rPr>
        <w:t>2</w:t>
      </w:r>
      <w:r>
        <w:t xml:space="preserve"> on measures of whole plant growth. </w:t>
      </w:r>
      <w:r w:rsidR="009D1592">
        <w:t xml:space="preserve">We expected this response to be the result of a reduction in the cost of acquiring nitrogen with increasing soil nitrogen fertilization, and generally lower costs of nitrogen acquisition </w:t>
      </w:r>
      <w:r>
        <w:t>in inoculated pots, which would allow plants to maximize nitrogen uptake at minimal carbon expenditure.</w:t>
      </w:r>
    </w:p>
    <w:p w14:paraId="26702EA0" w14:textId="77777777" w:rsidR="00500DA3" w:rsidRPr="00500DA3" w:rsidRDefault="00500DA3" w:rsidP="00DE2B27">
      <w:pPr>
        <w:spacing w:line="360" w:lineRule="auto"/>
      </w:pPr>
    </w:p>
    <w:p w14:paraId="03921B0D" w14:textId="7401A722"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gramStart"/>
      <w:r w:rsidR="00B216DB" w:rsidRPr="00FE014F">
        <w:rPr>
          <w:bCs/>
        </w:rPr>
        <w:t>v:v</w:t>
      </w:r>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Pavestone, subsidiary of Quikrete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 xml:space="preserve">3 minutes, followed by three separate 3-minute washes with ultrapure water (MilliQ 7000; </w:t>
      </w:r>
      <w:r w:rsidR="00B216DB" w:rsidRPr="00FE014F">
        <w:rPr>
          <w:color w:val="000000" w:themeColor="text1"/>
        </w:rPr>
        <w:t>MilliporeSigma,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r w:rsidR="00B216DB" w:rsidRPr="00FE014F">
        <w:rPr>
          <w:i/>
          <w:iCs/>
        </w:rPr>
        <w:t>Bradyrhizobium japonicum</w:t>
      </w:r>
      <w:r w:rsidR="00B216DB" w:rsidRPr="00FE014F">
        <w:t xml:space="preserve"> (Verdesian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60FB96DE" w:rsidR="00CF12A0" w:rsidRPr="00780902" w:rsidRDefault="00336994" w:rsidP="00DE2B27">
      <w:pPr>
        <w:spacing w:line="36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r w:rsidR="00E62AC7">
        <w:t xml:space="preserve"> This experimental design yielded a </w:t>
      </w:r>
      <w:proofErr w:type="gramStart"/>
      <w:r w:rsidR="00E62AC7">
        <w:t>fully-factorial</w:t>
      </w:r>
      <w:proofErr w:type="gramEnd"/>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79023699" w:rsidR="00AD5C31" w:rsidRPr="00FE014F" w:rsidRDefault="00CF12A0" w:rsidP="00DE2B27">
      <w:pPr>
        <w:spacing w:line="360" w:lineRule="auto"/>
        <w:ind w:firstLine="720"/>
      </w:pPr>
      <w:r w:rsidRPr="00FE014F">
        <w:lastRenderedPageBreak/>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rsidRPr="00FE014F">
        <w:t xml:space="preserve"> CO</w:t>
      </w:r>
      <w:r w:rsidR="00E62AC7" w:rsidRPr="00FE014F">
        <w:rPr>
          <w:vertAlign w:val="subscript"/>
        </w:rPr>
        <w:t>2</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E62AC7" w:rsidRPr="00FE014F">
        <w:t>CO</w:t>
      </w:r>
      <w:r w:rsidR="00E62AC7" w:rsidRPr="00FE014F">
        <w:rPr>
          <w:vertAlign w:val="subscript"/>
        </w:rPr>
        <w:t>2</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3BB1ECCD"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(mean±S</w:t>
      </w:r>
      <w:r w:rsidR="006C7FA6" w:rsidRPr="00FE014F">
        <w:t>D</w:t>
      </w:r>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782E49F6" w:rsidR="00055330" w:rsidRPr="00FE014F" w:rsidRDefault="00AD5C31" w:rsidP="00DE2B27">
      <w:pPr>
        <w:spacing w:line="36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w:t>
      </w:r>
      <w:r w:rsidR="00E62AC7">
        <w:t xml:space="preserve"> process</w:t>
      </w:r>
      <w:r w:rsidR="00055330" w:rsidRPr="00FE014F">
        <w:t xml:space="preserve"> was done by iteratively moving</w:t>
      </w:r>
      <w:r w:rsidR="00E62AC7">
        <w:t xml:space="preserve"> a group of </w:t>
      </w:r>
      <w:r w:rsidR="00055330" w:rsidRPr="00FE014F">
        <w:t xml:space="preserve">pots on </w:t>
      </w:r>
      <w:r w:rsidR="00E62AC7">
        <w:t>the</w:t>
      </w:r>
      <w:r w:rsidR="00055330" w:rsidRPr="00FE014F">
        <w:t xml:space="preserve"> top rack of a chamber to the bottom rack</w:t>
      </w:r>
      <w:r w:rsidR="00E62AC7">
        <w:t xml:space="preserve"> of the same chamber, while also moving a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0DD81369" w:rsidR="00E71668" w:rsidRDefault="009914B7" w:rsidP="00DE2B27">
      <w:pPr>
        <w:spacing w:line="360" w:lineRule="auto"/>
        <w:ind w:firstLine="720"/>
        <w:rPr>
          <w:color w:val="000000"/>
        </w:rPr>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r w:rsidR="00487452" w:rsidRPr="00FE014F">
        <w:rPr>
          <w:i/>
          <w:iCs/>
        </w:rPr>
        <w:t>A</w:t>
      </w:r>
      <w:r w:rsidR="00487452" w:rsidRPr="00FE014F">
        <w:rPr>
          <w:vertAlign w:val="subscript"/>
        </w:rPr>
        <w:t>net</w:t>
      </w:r>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r w:rsidR="00487452" w:rsidRPr="00FE014F">
        <w:rPr>
          <w:i/>
          <w:iCs/>
        </w:rPr>
        <w:t>A</w:t>
      </w:r>
      <w:r w:rsidR="00487452" w:rsidRPr="00FE014F">
        <w:rPr>
          <w:vertAlign w:val="subscript"/>
        </w:rPr>
        <w:t>net</w:t>
      </w:r>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w:t>
      </w:r>
      <w:r w:rsidR="00CE09F1" w:rsidRPr="00FE014F">
        <w:lastRenderedPageBreak/>
        <w:t>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r w:rsidR="00405D03" w:rsidRPr="00FE014F">
        <w:rPr>
          <w:i/>
          <w:iCs/>
        </w:rPr>
        <w:t>A</w:t>
      </w:r>
      <w:r w:rsidR="00405D03" w:rsidRPr="00FE014F">
        <w:rPr>
          <w:vertAlign w:val="subscript"/>
        </w:rPr>
        <w:t>net</w:t>
      </w:r>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r w:rsidR="00F854A8" w:rsidRPr="00FE014F">
        <w:rPr>
          <w:i/>
          <w:iCs/>
        </w:rPr>
        <w:t>A</w:t>
      </w:r>
      <w:r w:rsidR="00F854A8" w:rsidRPr="00FE014F">
        <w:rPr>
          <w:vertAlign w:val="subscript"/>
        </w:rPr>
        <w:t>net</w:t>
      </w:r>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r w:rsidR="00E71668" w:rsidRPr="00FE014F">
        <w:rPr>
          <w:i/>
          <w:iCs/>
        </w:rPr>
        <w:t>A</w:t>
      </w:r>
      <w:r w:rsidR="00E71668" w:rsidRPr="00FE014F">
        <w:rPr>
          <w:vertAlign w:val="subscript"/>
        </w:rPr>
        <w:t>net</w:t>
      </w:r>
      <w:r w:rsidR="00E71668">
        <w:rPr>
          <w:color w:val="000000"/>
        </w:rPr>
        <w:t xml:space="preserve"> and </w:t>
      </w:r>
      <w:r w:rsidR="00E71668" w:rsidRPr="00FE014F">
        <w:rPr>
          <w:i/>
          <w:iCs/>
        </w:rPr>
        <w:t>g</w:t>
      </w:r>
      <w:r w:rsidR="00E71668" w:rsidRPr="00FE014F">
        <w:rPr>
          <w:vertAlign w:val="subscript"/>
        </w:rPr>
        <w:t>s</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E71668" w:rsidRPr="00FE014F">
        <w:rPr>
          <w:color w:val="000000"/>
        </w:rPr>
        <w:t>CO</w:t>
      </w:r>
      <w:r w:rsidR="00E71668" w:rsidRPr="00FE014F">
        <w:rPr>
          <w:color w:val="000000"/>
          <w:vertAlign w:val="subscript"/>
        </w:rPr>
        <w:t>2</w:t>
      </w:r>
      <w:r w:rsidR="00E71668">
        <w:rPr>
          <w:color w:val="000000"/>
        </w:rPr>
        <w:t>.</w:t>
      </w:r>
    </w:p>
    <w:p w14:paraId="30ABDC3B" w14:textId="71A3B74A" w:rsidR="00487452" w:rsidRPr="00D96051" w:rsidRDefault="00D96051" w:rsidP="00DE2B27">
      <w:pPr>
        <w:spacing w:line="360" w:lineRule="auto"/>
        <w:ind w:firstLine="720"/>
        <w:rPr>
          <w:color w:val="000000"/>
        </w:rPr>
      </w:pPr>
      <w:r>
        <w:t xml:space="preserve">Using the same focal leaf as the one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r w:rsidR="00E71668">
        <w:rPr>
          <w:i/>
          <w:iCs/>
        </w:rPr>
        <w:t>A</w:t>
      </w:r>
      <w:r w:rsidR="00E71668">
        <w:rPr>
          <w:vertAlign w:val="subscript"/>
        </w:rPr>
        <w:t>net</w:t>
      </w:r>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7941264D" w:rsidR="002034D4" w:rsidRPr="00E71668" w:rsidRDefault="00E71668" w:rsidP="00DE2B27">
      <w:pPr>
        <w:autoSpaceDE w:val="0"/>
        <w:autoSpaceDN w:val="0"/>
        <w:adjustRightInd w:val="0"/>
        <w:spacing w:line="360" w:lineRule="auto"/>
        <w:ind w:firstLine="720"/>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was immediately plucked following gas exchange measurements. </w:t>
      </w:r>
      <w:r w:rsidR="002034D4" w:rsidRPr="00FE014F">
        <w:rPr>
          <w:color w:val="000000"/>
        </w:rPr>
        <w:t xml:space="preserve">Images of each </w:t>
      </w:r>
      <w:r>
        <w:rPr>
          <w:color w:val="000000"/>
        </w:rPr>
        <w:t xml:space="preserve">focal </w:t>
      </w:r>
      <w:r w:rsidR="002034D4" w:rsidRPr="00FE014F">
        <w:rPr>
          <w:color w:val="000000"/>
        </w:rPr>
        <w:t xml:space="preserve">leaf were curated using a flat-bed scanner to determine wet leaf area using the 'LeafArea'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A26874">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DA258F" w:rsidRPr="00DA258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51B7DAA5" w:rsidR="00BA3A8F" w:rsidRPr="00D96051" w:rsidRDefault="00BA3A8F" w:rsidP="00DE2B27">
      <w:pPr>
        <w:autoSpaceDE w:val="0"/>
        <w:autoSpaceDN w:val="0"/>
        <w:adjustRightInd w:val="0"/>
        <w:spacing w:line="360" w:lineRule="auto"/>
        <w:ind w:firstLine="720"/>
        <w:rPr>
          <w:color w:val="000000"/>
        </w:rPr>
      </w:pPr>
      <w:r w:rsidRPr="00D96051">
        <w:rPr>
          <w:color w:val="000000"/>
        </w:rPr>
        <w:lastRenderedPageBreak/>
        <w:t xml:space="preserve">We used leaf </w:t>
      </w:r>
      <w:r w:rsidRPr="00E71668">
        <w:rPr>
          <w:i/>
          <w:iCs/>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00A2687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gram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gram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DE2B27">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DE2B27">
      <w:pPr>
        <w:autoSpaceDE w:val="0"/>
        <w:autoSpaceDN w:val="0"/>
        <w:adjustRightInd w:val="0"/>
        <w:spacing w:line="360" w:lineRule="auto"/>
        <w:rPr>
          <w:color w:val="000000"/>
        </w:rPr>
      </w:pPr>
      <w:r w:rsidRPr="00D96051">
        <w:rPr>
          <w:color w:val="000000"/>
          <w:lang w:val="el-GR"/>
        </w:rPr>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DE2B27">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7FDCCBB7" w:rsidR="00D96051" w:rsidRDefault="00D96051" w:rsidP="00DE2B27">
      <w:pPr>
        <w:autoSpaceDE w:val="0"/>
        <w:autoSpaceDN w:val="0"/>
        <w:adjustRightInd w:val="0"/>
        <w:spacing w:line="36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27‰ </w:t>
      </w:r>
      <w:r w:rsidRPr="00D96051">
        <w:rPr>
          <w:color w:val="000000"/>
        </w:rPr>
        <w:fldChar w:fldCharType="begin" w:fldLock="1"/>
      </w:r>
      <w:r w:rsidR="00DA258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w:t>
      </w:r>
      <w:r w:rsidR="00320878">
        <w:rPr>
          <w:color w:val="000000"/>
        </w:rPr>
        <w:t xml:space="preserve">across chambers and </w:t>
      </w:r>
      <w:r w:rsidRPr="00D96051">
        <w:rPr>
          <w:color w:val="000000"/>
        </w:rPr>
        <w:t>by atmospheric CO</w:t>
      </w:r>
      <w:r w:rsidRPr="00D96051">
        <w:rPr>
          <w:color w:val="000000"/>
          <w:vertAlign w:val="subscript"/>
        </w:rPr>
        <w:t>2</w:t>
      </w:r>
      <w:r w:rsidRPr="00D96051">
        <w:rPr>
          <w:color w:val="000000"/>
        </w:rPr>
        <w:t xml:space="preserve"> concentration, </w:t>
      </w:r>
      <w:r w:rsidR="00E71668">
        <w:rPr>
          <w:color w:val="000000"/>
        </w:rPr>
        <w:t xml:space="preserve">which would limit our ability to detect if changes in </w:t>
      </w:r>
      <w:r w:rsidR="00E71668" w:rsidRPr="00D96051">
        <w:rPr>
          <w:color w:val="000000"/>
          <w:lang w:val="el-GR"/>
        </w:rPr>
        <w:t>χ</w:t>
      </w:r>
      <w:r w:rsidR="00E71668">
        <w:rPr>
          <w:color w:val="000000"/>
        </w:rPr>
        <w:t xml:space="preserve"> were driven by changes in the partial pressure of atmospheric CO</w:t>
      </w:r>
      <w:r w:rsidR="00E71668">
        <w:rPr>
          <w:color w:val="000000"/>
          <w:vertAlign w:val="subscript"/>
        </w:rPr>
        <w:t>2</w:t>
      </w:r>
      <w:r w:rsidR="00E71668">
        <w:rPr>
          <w:color w:val="000000"/>
        </w:rPr>
        <w:t xml:space="preserve"> or a change in water use efficiency and stomatal conductance.</w:t>
      </w:r>
      <w:r w:rsidR="0067614B">
        <w:rPr>
          <w:color w:val="000000"/>
        </w:rPr>
        <w:t xml:space="preserve"> Therefore, we sent sealed </w:t>
      </w:r>
      <w:r w:rsidRPr="00D96051">
        <w:rPr>
          <w:color w:val="000000"/>
        </w:rPr>
        <w:t xml:space="preserve">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xml:space="preserve">. </w:t>
      </w:r>
      <w:r w:rsidR="0067614B">
        <w:rPr>
          <w:color w:val="000000"/>
        </w:rPr>
        <w:t>Three separate gas samples from each chamber at each CO</w:t>
      </w:r>
      <w:r w:rsidR="0067614B">
        <w:rPr>
          <w:color w:val="000000"/>
          <w:vertAlign w:val="subscript"/>
        </w:rPr>
        <w:t>2</w:t>
      </w:r>
      <w:r w:rsidR="0067614B">
        <w:rPr>
          <w:color w:val="000000"/>
        </w:rPr>
        <w:t xml:space="preserve"> treatment were collected using a </w:t>
      </w:r>
      <w:r w:rsidR="00E71668">
        <w:rPr>
          <w:color w:val="000000"/>
        </w:rPr>
        <w:t>20mL syringe and inserted into an evacuated 12 mL Exetainer® (Labco., Lampeter, Wales, UK)</w:t>
      </w:r>
      <w:r w:rsidR="0067614B">
        <w:rPr>
          <w:color w:val="000000"/>
        </w:rPr>
        <w:t xml:space="preserve">. Using the average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sidRPr="0067614B">
        <w:rPr>
          <w:color w:val="000000"/>
        </w:rPr>
        <w:t xml:space="preserv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Pr>
          <w:color w:val="000000"/>
        </w:rPr>
        <w:t xml:space="preserve">, we set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 xml:space="preserve">'LeafArea'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39792BF8"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A26874">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et al., 1992)","plainTextFormattedCitation":"(Barnes et al., 1992)","previouslyFormattedCitation":"(Barnes et al., 1992)"},"properties":{"noteIndex":0},"schema":"https://github.com/citation-style-language/schema/raw/master/csl-citation.json"}</w:instrText>
      </w:r>
      <w:r w:rsidR="00B02E83">
        <w:rPr>
          <w:color w:val="000000"/>
        </w:rPr>
        <w:fldChar w:fldCharType="separate"/>
      </w:r>
      <w:r w:rsidR="00DA258F" w:rsidRPr="00DA258F">
        <w:rPr>
          <w:noProof/>
          <w:color w:val="000000"/>
        </w:rPr>
        <w:t>(Barnes et al.,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lastRenderedPageBreak/>
        <w:t xml:space="preserve">again </w:t>
      </w:r>
      <w:r w:rsidR="000219AB">
        <w:rPr>
          <w:color w:val="000000"/>
        </w:rPr>
        <w:t xml:space="preserve">and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single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(Biotek Synergy H1; Biotek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r w:rsidR="000219AB">
        <w:rPr>
          <w:i/>
          <w:iCs/>
          <w:color w:val="000000"/>
        </w:rPr>
        <w:t>Chl</w:t>
      </w:r>
      <w:r w:rsidR="000219AB">
        <w:rPr>
          <w:color w:val="000000"/>
          <w:vertAlign w:val="subscript"/>
        </w:rPr>
        <w:t>a</w:t>
      </w:r>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r w:rsidR="000219AB">
        <w:rPr>
          <w:i/>
          <w:iCs/>
          <w:color w:val="000000"/>
        </w:rPr>
        <w:t>Chl</w:t>
      </w:r>
      <w:r w:rsidR="000219AB">
        <w:rPr>
          <w:color w:val="000000"/>
          <w:vertAlign w:val="subscript"/>
        </w:rPr>
        <w:t>b</w:t>
      </w:r>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3CDDE149" w:rsidR="00DC1D72" w:rsidRDefault="00B02E83" w:rsidP="00DE2B27">
      <w:pPr>
        <w:spacing w:line="360" w:lineRule="auto"/>
        <w:ind w:firstLine="720"/>
        <w:rPr>
          <w:color w:val="000000"/>
        </w:rPr>
      </w:pPr>
      <w:r>
        <w:rPr>
          <w:i/>
          <w:iCs/>
          <w:color w:val="000000"/>
        </w:rPr>
        <w:t>Chl</w:t>
      </w:r>
      <w:r>
        <w:rPr>
          <w:color w:val="000000"/>
          <w:vertAlign w:val="subscript"/>
        </w:rPr>
        <w:t>a</w:t>
      </w:r>
      <w:r>
        <w:rPr>
          <w:color w:val="000000"/>
        </w:rPr>
        <w:t xml:space="preserve"> and </w:t>
      </w:r>
      <w:r>
        <w:rPr>
          <w:i/>
          <w:iCs/>
          <w:color w:val="000000"/>
        </w:rPr>
        <w:t>Chl</w:t>
      </w:r>
      <w:r>
        <w:rPr>
          <w:color w:val="000000"/>
          <w:vertAlign w:val="subscript"/>
        </w:rPr>
        <w:t>b</w:t>
      </w:r>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r w:rsidR="00553FA0">
        <w:rPr>
          <w:i/>
          <w:iCs/>
          <w:color w:val="000000"/>
        </w:rPr>
        <w:t>Chl</w:t>
      </w:r>
      <w:r w:rsidR="00553FA0">
        <w:rPr>
          <w:color w:val="000000"/>
          <w:vertAlign w:val="subscript"/>
        </w:rPr>
        <w:t>area</w:t>
      </w:r>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r w:rsidR="00553FA0">
        <w:rPr>
          <w:i/>
          <w:iCs/>
          <w:color w:val="000000"/>
        </w:rPr>
        <w:t>Chl</w:t>
      </w:r>
      <w:r w:rsidR="00553FA0">
        <w:rPr>
          <w:color w:val="000000"/>
          <w:vertAlign w:val="subscript"/>
        </w:rPr>
        <w:t>mass</w:t>
      </w:r>
      <w:r w:rsidR="00553FA0">
        <w:rPr>
          <w:color w:val="000000"/>
        </w:rPr>
        <w:t>; mmol g</w:t>
      </w:r>
      <w:r w:rsidR="00553FA0">
        <w:rPr>
          <w:color w:val="000000"/>
          <w:vertAlign w:val="superscript"/>
        </w:rPr>
        <w:t>-1</w:t>
      </w:r>
      <w:r w:rsidR="00553FA0">
        <w:rPr>
          <w:color w:val="000000"/>
        </w:rPr>
        <w:t xml:space="preserve">) was also calculated by dividing </w:t>
      </w:r>
      <w:r w:rsidR="00285915">
        <w:rPr>
          <w:i/>
          <w:iCs/>
          <w:color w:val="000000"/>
        </w:rPr>
        <w:t>Chl</w:t>
      </w:r>
      <w:r w:rsidR="00285915">
        <w:rPr>
          <w:color w:val="000000"/>
          <w:vertAlign w:val="subscript"/>
        </w:rPr>
        <w:t>area</w:t>
      </w:r>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07F8C22C" w:rsidR="00E842AD" w:rsidRPr="00FE014F" w:rsidRDefault="00BA3A8F" w:rsidP="00DE2B27">
      <w:pPr>
        <w:spacing w:line="360" w:lineRule="auto"/>
        <w:ind w:firstLine="720"/>
      </w:pPr>
      <w:r w:rsidRPr="00FE014F">
        <w:rPr>
          <w:color w:val="000000"/>
        </w:rPr>
        <w:t>We fit</w:t>
      </w:r>
      <w:r w:rsidR="00DB7CDA" w:rsidRPr="00FE014F">
        <w:rPr>
          <w:color w:val="000000"/>
        </w:rPr>
        <w:t xml:space="preserv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‘fitaci’ function in the ‘plantecophys’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A2687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et al., 1980)"},"properties":{"noteIndex":0},"schema":"https://github.com/citation-style-language/schema/raw/master/csl-citation.json"}</w:instrText>
      </w:r>
      <w:r w:rsidR="008F1A48" w:rsidRPr="00FE014F">
        <w:rPr>
          <w:color w:val="000000"/>
        </w:rPr>
        <w:fldChar w:fldCharType="separate"/>
      </w:r>
      <w:r w:rsidR="00DA258F" w:rsidRPr="00DA258F">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r w:rsidR="00B865D9" w:rsidRPr="00FE014F">
        <w:rPr>
          <w:i/>
          <w:iCs/>
          <w:color w:val="000000"/>
        </w:rPr>
        <w:t>A</w:t>
      </w:r>
      <w:r w:rsidR="00B865D9" w:rsidRPr="00FE014F">
        <w:rPr>
          <w:color w:val="000000"/>
          <w:vertAlign w:val="subscript"/>
        </w:rPr>
        <w:t>net</w:t>
      </w:r>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Michaelis-Menton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Bernacchi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across curves and dark respiration measurements also eliminated the need to manually </w:t>
      </w:r>
      <w:r w:rsidR="00B865D9">
        <w:lastRenderedPageBreak/>
        <w:t xml:space="preserve">standardize rate estimates to a common leaf temperature. We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r w:rsidRPr="00FE014F">
        <w:rPr>
          <w:i/>
          <w:iCs/>
          <w:color w:val="000000"/>
        </w:rPr>
        <w:t>Stomatal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r w:rsidRPr="00FE014F">
        <w:rPr>
          <w:i/>
          <w:iCs/>
          <w:color w:val="000000"/>
        </w:rPr>
        <w:t>A</w:t>
      </w:r>
      <w:r w:rsidRPr="00FE014F">
        <w:rPr>
          <w:color w:val="000000"/>
          <w:vertAlign w:val="subscript"/>
        </w:rPr>
        <w:t>net</w:t>
      </w:r>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r w:rsidRPr="00FE014F">
        <w:rPr>
          <w:i/>
          <w:iCs/>
          <w:color w:val="000000"/>
        </w:rPr>
        <w:t>A</w:t>
      </w:r>
      <w:r w:rsidRPr="00FE014F">
        <w:rPr>
          <w:color w:val="000000"/>
          <w:vertAlign w:val="subscript"/>
        </w:rPr>
        <w:t>mod</w:t>
      </w:r>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r w:rsidRPr="00FE014F">
        <w:rPr>
          <w:i/>
          <w:iCs/>
          <w:color w:val="000000"/>
        </w:rPr>
        <w:t>A</w:t>
      </w:r>
      <w:r w:rsidRPr="00FE014F">
        <w:rPr>
          <w:color w:val="000000"/>
          <w:vertAlign w:val="subscript"/>
        </w:rPr>
        <w:t>mod</w:t>
      </w:r>
      <w:r w:rsidRPr="00FE014F">
        <w:rPr>
          <w:color w:val="000000"/>
        </w:rPr>
        <w:t xml:space="preserve"> was calculated as:</w:t>
      </w:r>
    </w:p>
    <w:p w14:paraId="5F94EE65" w14:textId="78A7BFF1"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DE2B27">
      <w:pPr>
        <w:spacing w:line="36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r>
        <w:rPr>
          <w:i/>
          <w:iCs/>
        </w:rPr>
        <w:t>V</w:t>
      </w:r>
      <w:r>
        <w:rPr>
          <w:vertAlign w:val="subscript"/>
        </w:rPr>
        <w:t>cr</w:t>
      </w:r>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DE2B27">
      <w:pPr>
        <w:spacing w:line="360" w:lineRule="auto"/>
      </w:pPr>
      <w:r>
        <w:lastRenderedPageBreak/>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r>
        <w:rPr>
          <w:i/>
          <w:iCs/>
        </w:rPr>
        <w:t>J</w:t>
      </w:r>
      <w:r>
        <w:rPr>
          <w:vertAlign w:val="subscript"/>
        </w:rPr>
        <w:t>mc</w:t>
      </w:r>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r>
        <w:rPr>
          <w:i/>
          <w:iCs/>
          <w:color w:val="000000"/>
        </w:rPr>
        <w:t>Chl</w:t>
      </w:r>
      <w:r>
        <w:rPr>
          <w:color w:val="000000"/>
          <w:vertAlign w:val="subscript"/>
        </w:rPr>
        <w:t>mass</w:t>
      </w:r>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45847BD3"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DE2B27">
      <w:pPr>
        <w:spacing w:line="360" w:lineRule="auto"/>
      </w:pPr>
      <w:r>
        <w:t xml:space="preserve">where </w:t>
      </w:r>
      <w:r>
        <w:rPr>
          <w:i/>
          <w:iCs/>
        </w:rPr>
        <w:t>c</w:t>
      </w:r>
      <w:r>
        <w:rPr>
          <w:vertAlign w:val="subscript"/>
        </w:rPr>
        <w:t>b</w:t>
      </w:r>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gN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DE2B27">
      <w:pPr>
        <w:spacing w:line="360" w:lineRule="auto"/>
      </w:pPr>
      <w:r>
        <w:t xml:space="preserve">where </w:t>
      </w:r>
      <w:r>
        <w:rPr>
          <w:i/>
          <w:iCs/>
        </w:rPr>
        <w:t>N</w:t>
      </w:r>
      <w:r>
        <w:rPr>
          <w:vertAlign w:val="subscript"/>
        </w:rPr>
        <w:t>cw</w:t>
      </w:r>
      <w:r>
        <w:t xml:space="preserve"> </w:t>
      </w:r>
      <w:r w:rsidR="00285915">
        <w:t>(gN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r>
        <w:rPr>
          <w:i/>
          <w:iCs/>
        </w:rPr>
        <w:t>N</w:t>
      </w:r>
      <w:r>
        <w:rPr>
          <w:vertAlign w:val="subscript"/>
        </w:rPr>
        <w:t>cw</w:t>
      </w:r>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DE2B27">
      <w:pPr>
        <w:spacing w:line="360" w:lineRule="auto"/>
        <w:rPr>
          <w:color w:val="000000"/>
        </w:rPr>
      </w:pPr>
    </w:p>
    <w:p w14:paraId="25E2D5B9" w14:textId="77777777" w:rsidR="00BA3A8F" w:rsidRPr="00FE014F" w:rsidRDefault="00BA3A8F" w:rsidP="00DE2B27">
      <w:pPr>
        <w:spacing w:line="360" w:lineRule="auto"/>
        <w:rPr>
          <w:i/>
          <w:iCs/>
          <w:color w:val="000000"/>
        </w:rPr>
      </w:pPr>
      <w:r w:rsidRPr="00FE014F">
        <w:rPr>
          <w:i/>
          <w:iCs/>
          <w:color w:val="000000"/>
        </w:rPr>
        <w:t>Tradeoffs between nitrogen and water use</w:t>
      </w:r>
    </w:p>
    <w:p w14:paraId="0A2DEB95" w14:textId="0D295EC9" w:rsidR="00BA3A8F" w:rsidRPr="00FE014F" w:rsidRDefault="00BA3A8F" w:rsidP="00DE2B27">
      <w:pPr>
        <w:autoSpaceDE w:val="0"/>
        <w:autoSpaceDN w:val="0"/>
        <w:adjustRightInd w:val="0"/>
        <w:spacing w:line="36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r w:rsidRPr="00FE014F">
        <w:rPr>
          <w:i/>
          <w:iCs/>
          <w:color w:val="000000" w:themeColor="text1"/>
        </w:rPr>
        <w:t>A</w:t>
      </w:r>
      <w:r w:rsidRPr="00FE014F">
        <w:rPr>
          <w:color w:val="000000"/>
          <w:vertAlign w:val="subscript"/>
        </w:rPr>
        <w:t>net</w:t>
      </w:r>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w:t>
      </w:r>
      <w:r w:rsidRPr="00320878">
        <w:rPr>
          <w:color w:val="000000" w:themeColor="text1"/>
          <w:highlight w:val="yellow"/>
        </w:rPr>
        <w:t xml:space="preserve">Tradeoffs between nitrogen and water use were determined by calculating the ratio of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gN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DB7CDA" w:rsidRPr="00320878">
        <w:rPr>
          <w:color w:val="000000" w:themeColor="text1"/>
          <w:highlight w:val="yellow"/>
        </w:rPr>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39E91271"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 xml:space="preserve">Li-COR Biosciences, </w:t>
      </w:r>
      <w:r w:rsidR="00BC73C6" w:rsidRPr="00FE014F">
        <w:rPr>
          <w:color w:val="000000"/>
        </w:rPr>
        <w:lastRenderedPageBreak/>
        <w:t>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r w:rsidR="00351A3C" w:rsidRPr="00FE014F">
        <w:rPr>
          <w:i/>
          <w:iCs/>
        </w:rPr>
        <w:t>A</w:t>
      </w:r>
      <w:r w:rsidR="00351A3C">
        <w:rPr>
          <w:vertAlign w:val="subscript"/>
        </w:rPr>
        <w:t>net</w:t>
      </w:r>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264FE1E" w14:textId="7040863D" w:rsidR="00BC73C6" w:rsidRPr="00FE014F" w:rsidRDefault="00BC73C6" w:rsidP="00DE2B27">
      <w:pPr>
        <w:autoSpaceDE w:val="0"/>
        <w:autoSpaceDN w:val="0"/>
        <w:adjustRightInd w:val="0"/>
        <w:spacing w:line="360" w:lineRule="auto"/>
        <w:ind w:firstLine="720"/>
      </w:pPr>
      <w:r w:rsidRPr="00FE014F">
        <w:t xml:space="preserve">Following the approach explained in </w:t>
      </w:r>
      <w:r w:rsidRPr="00FE014F">
        <w:fldChar w:fldCharType="begin" w:fldLock="1"/>
      </w:r>
      <w:r w:rsidR="00A2687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r w:rsidR="003A28AA">
        <w:rPr>
          <w:i/>
          <w:iCs/>
        </w:rPr>
        <w:t>N</w:t>
      </w:r>
      <w:r w:rsidR="003A28AA">
        <w:rPr>
          <w:vertAlign w:val="subscript"/>
        </w:rPr>
        <w:t>cost</w:t>
      </w:r>
      <w:r w:rsidR="003A28AA">
        <w:t xml:space="preserve">; </w:t>
      </w:r>
      <w:r w:rsidRPr="00FE014F">
        <w:t>gC g</w:t>
      </w:r>
      <w:r w:rsidR="00DF4B2D" w:rsidRPr="00FE014F">
        <w:t>N</w:t>
      </w:r>
      <w:r w:rsidRPr="00FE014F">
        <w:rPr>
          <w:vertAlign w:val="superscript"/>
        </w:rPr>
        <w:t>-1</w:t>
      </w:r>
      <w:r w:rsidRPr="00FE014F">
        <w:t>). Belowground carbon biomass (</w:t>
      </w:r>
      <w:r w:rsidR="003A28AA">
        <w:rPr>
          <w:i/>
          <w:iCs/>
        </w:rPr>
        <w:t>C</w:t>
      </w:r>
      <w:r w:rsidR="003A28AA">
        <w:rPr>
          <w:vertAlign w:val="subscript"/>
        </w:rPr>
        <w:t>bg</w:t>
      </w:r>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r w:rsidR="003A28AA">
        <w:rPr>
          <w:i/>
          <w:iCs/>
        </w:rPr>
        <w:t>N</w:t>
      </w:r>
      <w:r w:rsidR="003A28AA">
        <w:rPr>
          <w:vertAlign w:val="subscript"/>
        </w:rPr>
        <w:t>wp</w:t>
      </w:r>
      <w:r w:rsidR="003A28AA">
        <w:t xml:space="preserve">; </w:t>
      </w:r>
      <w:r w:rsidR="00683E3B">
        <w:t>gN) was similarly calculated as the sum of total leaf, stem, root, and root nodule nitrogen biomass</w:t>
      </w:r>
      <w:r w:rsidR="009574E3">
        <w:t xml:space="preserve">, including the focal leaf used for </w:t>
      </w:r>
      <w:r w:rsidR="009574E3" w:rsidRPr="00FE014F">
        <w:rPr>
          <w:i/>
          <w:iCs/>
        </w:rPr>
        <w:t>A</w:t>
      </w:r>
      <w:r w:rsidR="009574E3">
        <w:rPr>
          <w:vertAlign w:val="subscript"/>
        </w:rPr>
        <w:t>net</w:t>
      </w:r>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DE2B27">
      <w:pPr>
        <w:autoSpaceDE w:val="0"/>
        <w:autoSpaceDN w:val="0"/>
        <w:adjustRightInd w:val="0"/>
        <w:spacing w:line="360" w:lineRule="auto"/>
      </w:pPr>
    </w:p>
    <w:p w14:paraId="3019A001" w14:textId="1EFF47A3" w:rsidR="00BC73C6" w:rsidRPr="00FE014F" w:rsidRDefault="00BC73C6" w:rsidP="00DE2B27">
      <w:pPr>
        <w:autoSpaceDE w:val="0"/>
        <w:autoSpaceDN w:val="0"/>
        <w:adjustRightInd w:val="0"/>
        <w:spacing w:line="360" w:lineRule="auto"/>
        <w:rPr>
          <w:i/>
          <w:iCs/>
        </w:rPr>
      </w:pPr>
      <w:r w:rsidRPr="00FE014F">
        <w:rPr>
          <w:i/>
          <w:iCs/>
        </w:rPr>
        <w:t>Nitrogen fixation</w:t>
      </w:r>
    </w:p>
    <w:p w14:paraId="5C480B6A" w14:textId="1DA98576"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A26874">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DA258F" w:rsidRPr="00DA258F">
        <w:rPr>
          <w:noProof/>
          <w:color w:val="000000"/>
        </w:rPr>
        <w:t>(Dovrat et al., 2018, 2020;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r w:rsidR="00875F70" w:rsidRPr="00DF4B2D">
        <w:rPr>
          <w:i/>
          <w:iCs/>
          <w:color w:val="000000"/>
          <w:highlight w:val="yellow"/>
        </w:rPr>
        <w:t>N</w:t>
      </w:r>
      <w:r w:rsidR="00875F70" w:rsidRPr="00DF4B2D">
        <w:rPr>
          <w:color w:val="000000"/>
          <w:highlight w:val="yellow"/>
          <w:vertAlign w:val="subscript"/>
        </w:rPr>
        <w:t>dfa</w:t>
      </w:r>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w:lastRenderedPageBreak/>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404DDED0"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56674650" w:rsidR="00F91834" w:rsidRDefault="003A28AA" w:rsidP="00DE2B27">
      <w:pPr>
        <w:autoSpaceDE w:val="0"/>
        <w:autoSpaceDN w:val="0"/>
        <w:adjustRightInd w:val="0"/>
        <w:spacing w:line="36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67F4BAD6" w:rsidR="00664380" w:rsidRDefault="00A765F4" w:rsidP="00DE2B27">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w:t>
      </w:r>
      <w:r w:rsidR="00DF4B2D">
        <w:lastRenderedPageBreak/>
        <w:t>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r w:rsidR="00870551">
        <w:rPr>
          <w:i/>
          <w:iCs/>
        </w:rPr>
        <w:t>Chl</w:t>
      </w:r>
      <w:r w:rsidR="00870551">
        <w:rPr>
          <w:vertAlign w:val="subscript"/>
        </w:rPr>
        <w:t>area</w:t>
      </w:r>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r w:rsidR="00870551" w:rsidRPr="00FE014F">
        <w:rPr>
          <w:i/>
          <w:iCs/>
        </w:rPr>
        <w:t>g</w:t>
      </w:r>
      <w:r w:rsidR="00870551" w:rsidRPr="00FE014F">
        <w:rPr>
          <w:vertAlign w:val="subscript"/>
        </w:rPr>
        <w:t>s</w:t>
      </w:r>
      <w:r w:rsidR="00870551">
        <w:rPr>
          <w:vertAlign w:val="subscript"/>
        </w:rPr>
        <w:t>w</w:t>
      </w:r>
      <w:r w:rsidR="00870551" w:rsidRPr="00FE014F">
        <w:t>,</w:t>
      </w:r>
      <w:r w:rsidR="00870551">
        <w:t xml:space="preserve"> </w:t>
      </w:r>
      <w:r w:rsidR="00870551">
        <w:rPr>
          <w:i/>
          <w:iCs/>
        </w:rPr>
        <w:t>C</w:t>
      </w:r>
      <w:r w:rsidR="00870551">
        <w:rPr>
          <w:vertAlign w:val="subscript"/>
        </w:rPr>
        <w:t>i</w:t>
      </w:r>
      <w:r w:rsidR="00870551">
        <w:t>:</w:t>
      </w:r>
      <w:r w:rsidR="00870551">
        <w:rPr>
          <w:i/>
          <w:iCs/>
        </w:rPr>
        <w:t>C</w:t>
      </w:r>
      <w:r w:rsidR="00870551">
        <w:rPr>
          <w:vertAlign w:val="subscript"/>
        </w:rPr>
        <w:t>a</w:t>
      </w:r>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r w:rsidR="00870551">
        <w:rPr>
          <w:vertAlign w:val="subscript"/>
        </w:rPr>
        <w:t>bioe</w:t>
      </w:r>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r w:rsidR="00870551" w:rsidRPr="00FE014F">
        <w:rPr>
          <w:i/>
          <w:iCs/>
        </w:rPr>
        <w:t>iWUE</w:t>
      </w:r>
      <w:r w:rsidR="00870551" w:rsidRPr="00FE014F">
        <w:t xml:space="preserve">, </w:t>
      </w:r>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r w:rsidR="00F6719A">
        <w:rPr>
          <w:i/>
          <w:iCs/>
        </w:rPr>
        <w:t>N</w:t>
      </w:r>
      <w:r w:rsidR="00F6719A">
        <w:rPr>
          <w:vertAlign w:val="subscript"/>
        </w:rPr>
        <w:t>cost</w:t>
      </w:r>
      <w:r w:rsidR="00F6719A">
        <w:t xml:space="preserve">, </w:t>
      </w:r>
      <w:r w:rsidR="00F6719A">
        <w:rPr>
          <w:i/>
          <w:iCs/>
        </w:rPr>
        <w:t>C</w:t>
      </w:r>
      <w:r w:rsidR="00F6719A">
        <w:rPr>
          <w:vertAlign w:val="subscript"/>
        </w:rPr>
        <w:t>bg</w:t>
      </w:r>
      <w:r w:rsidR="00F6719A">
        <w:t xml:space="preserve">, </w:t>
      </w:r>
      <w:r w:rsidR="00F6719A">
        <w:rPr>
          <w:i/>
          <w:iCs/>
        </w:rPr>
        <w:t>N</w:t>
      </w:r>
      <w:r w:rsidR="00F6719A">
        <w:rPr>
          <w:vertAlign w:val="subscript"/>
        </w:rPr>
        <w:t>wp</w:t>
      </w:r>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%N</w:t>
      </w:r>
      <w:r w:rsidR="00D74537" w:rsidRPr="00F91834">
        <w:rPr>
          <w:highlight w:val="yellow"/>
          <w:vertAlign w:val="subscript"/>
        </w:rPr>
        <w:t>dfa</w:t>
      </w:r>
      <w:r w:rsidR="00664380">
        <w:t>.</w:t>
      </w:r>
    </w:p>
    <w:p w14:paraId="64563943" w14:textId="39449F5E" w:rsidR="008B6132" w:rsidRDefault="005B0115" w:rsidP="00DE2B27">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r w:rsidR="001C077E">
        <w:rPr>
          <w:i/>
          <w:iCs/>
        </w:rPr>
        <w:t>Chl</w:t>
      </w:r>
      <w:r w:rsidR="001C077E">
        <w:rPr>
          <w:vertAlign w:val="subscript"/>
        </w:rPr>
        <w:t>area</w:t>
      </w:r>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r w:rsidR="005D1ED2">
        <w:rPr>
          <w:i/>
          <w:iCs/>
        </w:rPr>
        <w:t>g</w:t>
      </w:r>
      <w:r w:rsidR="005D1ED2">
        <w:rPr>
          <w:vertAlign w:val="subscript"/>
        </w:rPr>
        <w:t>sw</w:t>
      </w:r>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r w:rsidR="001C077E">
        <w:rPr>
          <w:vertAlign w:val="subscript"/>
        </w:rPr>
        <w:t>bioe</w:t>
      </w:r>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r w:rsidR="001C077E">
        <w:rPr>
          <w:i/>
          <w:iCs/>
        </w:rPr>
        <w:t>iWUE</w:t>
      </w:r>
      <w:r w:rsidR="001C077E">
        <w:t xml:space="preserve">, </w:t>
      </w:r>
      <w:r w:rsidR="008B6132" w:rsidRPr="001C077E">
        <w:t>satisfied</w:t>
      </w:r>
      <w:r w:rsidR="008B6132">
        <w:t xml:space="preserve"> residual normality assumptions without data transformation. Models for </w:t>
      </w:r>
      <w:r w:rsidR="008D224C">
        <w:rPr>
          <w:i/>
          <w:iCs/>
        </w:rPr>
        <w:t>N</w:t>
      </w:r>
      <w:r w:rsidR="008D224C">
        <w:rPr>
          <w:vertAlign w:val="subscript"/>
        </w:rPr>
        <w:t>cost</w:t>
      </w:r>
      <w:r w:rsidR="008D224C">
        <w:t xml:space="preserve">, </w:t>
      </w:r>
      <w:r w:rsidR="008D224C">
        <w:rPr>
          <w:i/>
          <w:iCs/>
        </w:rPr>
        <w:t>C</w:t>
      </w:r>
      <w:r w:rsidR="008D224C">
        <w:rPr>
          <w:vertAlign w:val="subscript"/>
        </w:rPr>
        <w:t>bg</w:t>
      </w:r>
      <w:r w:rsidR="008D224C">
        <w:t>,</w:t>
      </w:r>
      <w:r w:rsidR="008B6132">
        <w:t xml:space="preserve"> </w:t>
      </w:r>
      <w:r w:rsidR="00E249F0">
        <w:rPr>
          <w:i/>
          <w:iCs/>
        </w:rPr>
        <w:t>N</w:t>
      </w:r>
      <w:r w:rsidR="00E249F0">
        <w:rPr>
          <w:vertAlign w:val="subscript"/>
        </w:rPr>
        <w:t>wp</w:t>
      </w:r>
      <w:r w:rsidR="00E249F0">
        <w:t xml:space="preserve">, total biomass, </w:t>
      </w:r>
      <w:r w:rsidR="00E249F0">
        <w:rPr>
          <w:i/>
          <w:iCs/>
        </w:rPr>
        <w:t>M</w:t>
      </w:r>
      <w:r w:rsidR="00E249F0">
        <w:rPr>
          <w:vertAlign w:val="subscript"/>
        </w:rPr>
        <w:t>area</w:t>
      </w:r>
      <w:r w:rsidR="00E249F0">
        <w:t xml:space="preserve">, </w:t>
      </w:r>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r w:rsidR="001C077E" w:rsidRPr="00FE014F">
        <w:t xml:space="preserve">, </w:t>
      </w:r>
      <w:r w:rsidR="001C077E">
        <w:t xml:space="preserve">and </w:t>
      </w:r>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r w:rsidR="00954F62">
        <w:t xml:space="preserve">, while models for nodule biomass and nodule </w:t>
      </w:r>
      <w:proofErr w:type="gramStart"/>
      <w:r w:rsidR="00954F62">
        <w:t>biomass:root</w:t>
      </w:r>
      <w:proofErr w:type="gramEnd"/>
      <w:r w:rsidR="00954F62">
        <w:t xml:space="preserve"> biomass satisfied residual normality assumptions with a square root data transformation</w:t>
      </w:r>
      <w:r w:rsidR="008B6132">
        <w:t>.</w:t>
      </w:r>
    </w:p>
    <w:p w14:paraId="252D01F6" w14:textId="703C94E3" w:rsidR="00E60BAC" w:rsidRPr="00FE014F" w:rsidRDefault="005B0115" w:rsidP="00DE2B27">
      <w:pPr>
        <w:spacing w:line="360" w:lineRule="auto"/>
        <w:ind w:firstLine="720"/>
        <w:rPr>
          <w:bCs/>
        </w:rPr>
      </w:pPr>
      <w:r w:rsidRPr="00FE014F">
        <w:t xml:space="preserve">In all statistical models, we used the 'lmer' function in the 'lme4' R package </w:t>
      </w:r>
      <w:r w:rsidRPr="00FE014F">
        <w:fldChar w:fldCharType="begin" w:fldLock="1"/>
      </w:r>
      <w:r w:rsidR="00A26874">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00DA258F" w:rsidRPr="00DA258F">
        <w:rPr>
          <w:noProof/>
        </w:rPr>
        <w:t>(Bates et al., 2015)</w:t>
      </w:r>
      <w:r w:rsidRPr="00FE014F">
        <w:fldChar w:fldCharType="end"/>
      </w:r>
      <w:r w:rsidRPr="00FE014F">
        <w:t xml:space="preserve"> to fit each model and the 'Anova'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39450A8C" w14:textId="5ABBE586" w:rsidR="00870551" w:rsidRDefault="00870551" w:rsidP="00DE2B27">
      <w:pPr>
        <w:spacing w:line="360" w:lineRule="auto"/>
        <w:rPr>
          <w:bCs/>
        </w:rPr>
      </w:pPr>
      <w:r>
        <w:rPr>
          <w:bCs/>
        </w:rPr>
        <w:br w:type="page"/>
      </w:r>
    </w:p>
    <w:p w14:paraId="48EFACFF" w14:textId="4DA77179" w:rsidR="005265AD" w:rsidRDefault="00870551" w:rsidP="00DE2B27">
      <w:pPr>
        <w:spacing w:line="360" w:lineRule="auto"/>
        <w:rPr>
          <w:b/>
        </w:rPr>
      </w:pPr>
      <w:r w:rsidRPr="00FE014F">
        <w:rPr>
          <w:b/>
        </w:rPr>
        <w:lastRenderedPageBreak/>
        <w:t>Results</w:t>
      </w:r>
    </w:p>
    <w:p w14:paraId="2BB9080C" w14:textId="650F5A24" w:rsidR="003A66AF" w:rsidRPr="003A66AF" w:rsidRDefault="003A66AF" w:rsidP="00DE2B27">
      <w:pPr>
        <w:spacing w:line="360" w:lineRule="auto"/>
        <w:rPr>
          <w:bCs/>
        </w:rPr>
      </w:pPr>
      <w:r>
        <w:rPr>
          <w:bCs/>
          <w:i/>
          <w:iCs/>
        </w:rPr>
        <w:t>Leaf nitrogen content</w:t>
      </w:r>
    </w:p>
    <w:p w14:paraId="21A21A57" w14:textId="717CB5A8" w:rsidR="00530F50" w:rsidRPr="00184366" w:rsidRDefault="005265AD" w:rsidP="00DE2B27">
      <w:pPr>
        <w:spacing w:line="360" w:lineRule="auto"/>
        <w:ind w:firstLine="720"/>
        <w:rPr>
          <w:bCs/>
        </w:rPr>
      </w:pPr>
      <w:r>
        <w:rPr>
          <w:bCs/>
        </w:rPr>
        <w:t xml:space="preserve">Increasing fertilization generally increased </w:t>
      </w:r>
      <w:r>
        <w:rPr>
          <w:bCs/>
          <w:i/>
          <w:iCs/>
        </w:rPr>
        <w:t>N</w:t>
      </w:r>
      <w:r>
        <w:rPr>
          <w:bCs/>
          <w:vertAlign w:val="subscript"/>
        </w:rPr>
        <w:t>area</w:t>
      </w:r>
      <w:r>
        <w:rPr>
          <w:bCs/>
        </w:rPr>
        <w:t xml:space="preserve"> (Table </w:t>
      </w:r>
      <w:r w:rsidR="003A66AF">
        <w:rPr>
          <w:bCs/>
        </w:rPr>
        <w:t>1</w:t>
      </w:r>
      <w:r>
        <w:rPr>
          <w:bCs/>
        </w:rPr>
        <w:t xml:space="preserve">; Fig. </w:t>
      </w:r>
      <w:r w:rsidR="003A66AF">
        <w:rPr>
          <w:bCs/>
        </w:rPr>
        <w:t>1</w:t>
      </w:r>
      <w:r>
        <w:rPr>
          <w:bCs/>
        </w:rPr>
        <w:t>A)</w:t>
      </w:r>
      <w:r w:rsidR="00530F50">
        <w:rPr>
          <w:bCs/>
        </w:rPr>
        <w:t xml:space="preserve">, </w:t>
      </w:r>
      <w:r>
        <w:rPr>
          <w:bCs/>
          <w:i/>
          <w:iCs/>
        </w:rPr>
        <w:t>N</w:t>
      </w:r>
      <w:r>
        <w:rPr>
          <w:bCs/>
          <w:vertAlign w:val="subscript"/>
        </w:rPr>
        <w:t>mass</w:t>
      </w:r>
      <w:r w:rsidRPr="005265AD">
        <w:rPr>
          <w:bCs/>
        </w:rPr>
        <w:t xml:space="preserve"> </w:t>
      </w:r>
      <w:r>
        <w:rPr>
          <w:bCs/>
        </w:rPr>
        <w:t xml:space="preserve">(Table </w:t>
      </w:r>
      <w:r w:rsidR="003A66AF">
        <w:rPr>
          <w:bCs/>
        </w:rPr>
        <w:t>1</w:t>
      </w:r>
      <w:r>
        <w:rPr>
          <w:bCs/>
        </w:rPr>
        <w:t xml:space="preserve">; Fig. </w:t>
      </w:r>
      <w:r w:rsidR="003A66AF">
        <w:rPr>
          <w:bCs/>
        </w:rPr>
        <w:t>1</w:t>
      </w:r>
      <w:r>
        <w:rPr>
          <w:bCs/>
        </w:rPr>
        <w:t>B)</w:t>
      </w:r>
      <w:r w:rsidR="00530F50">
        <w:rPr>
          <w:bCs/>
        </w:rPr>
        <w:t xml:space="preserve">, and </w:t>
      </w:r>
      <w:r w:rsidR="00530F50">
        <w:rPr>
          <w:bCs/>
          <w:i/>
          <w:iCs/>
        </w:rPr>
        <w:t>M</w:t>
      </w:r>
      <w:r w:rsidR="00530F50">
        <w:rPr>
          <w:bCs/>
          <w:vertAlign w:val="subscript"/>
        </w:rPr>
        <w:t>area</w:t>
      </w:r>
      <w:r w:rsidR="00530F50">
        <w:rPr>
          <w:bCs/>
        </w:rPr>
        <w:t xml:space="preserve"> (Table 1; Fig. 1C)</w:t>
      </w:r>
      <w:r w:rsidR="003A66AF">
        <w:rPr>
          <w:bCs/>
        </w:rPr>
        <w:t xml:space="preserve">. </w:t>
      </w:r>
      <w:r w:rsidR="00530F50">
        <w:rPr>
          <w:bCs/>
        </w:rPr>
        <w:t>In all cases, the positive effect of increasing fertilization was stronger in uninoculated pots (Table 1, inoculation-by-fertilization interaction; Tukey</w:t>
      </w:r>
      <w:r w:rsidR="00530F50" w:rsidRPr="005265AD">
        <w:rPr>
          <w:bCs/>
          <w:i/>
          <w:iCs/>
          <w:vertAlign w:val="subscript"/>
        </w:rPr>
        <w:t>N</w:t>
      </w:r>
      <w:r w:rsidR="00530F50">
        <w:rPr>
          <w:bCs/>
          <w:vertAlign w:val="subscript"/>
        </w:rPr>
        <w:t>area</w:t>
      </w:r>
      <w:r w:rsidR="00530F50">
        <w:rPr>
          <w:bCs/>
        </w:rPr>
        <w:t>: p&lt;0.001; Tukey</w:t>
      </w:r>
      <w:r w:rsidR="00530F50" w:rsidRPr="005265AD">
        <w:rPr>
          <w:bCs/>
          <w:i/>
          <w:iCs/>
          <w:vertAlign w:val="subscript"/>
        </w:rPr>
        <w:t>N</w:t>
      </w:r>
      <w:r w:rsidR="00530F50">
        <w:rPr>
          <w:bCs/>
          <w:vertAlign w:val="subscript"/>
        </w:rPr>
        <w:t>mass</w:t>
      </w:r>
      <w:r w:rsidR="00530F50">
        <w:rPr>
          <w:bCs/>
        </w:rPr>
        <w:t>: p&lt;0.001; Tukey</w:t>
      </w:r>
      <w:r w:rsidR="00530F50" w:rsidRPr="00530F50">
        <w:rPr>
          <w:bCs/>
          <w:i/>
          <w:iCs/>
          <w:vertAlign w:val="subscript"/>
        </w:rPr>
        <w:t>M</w:t>
      </w:r>
      <w:r w:rsidR="00530F50">
        <w:rPr>
          <w:bCs/>
          <w:vertAlign w:val="subscript"/>
        </w:rPr>
        <w:t>area</w:t>
      </w:r>
      <w:r w:rsidR="00530F50">
        <w:rPr>
          <w:bCs/>
        </w:rPr>
        <w:t xml:space="preserve">: p=0.043). Additionally, the positive effect of increasing fertilization on </w:t>
      </w:r>
      <w:r w:rsidR="00530F50">
        <w:rPr>
          <w:bCs/>
          <w:i/>
          <w:iCs/>
        </w:rPr>
        <w:t>N</w:t>
      </w:r>
      <w:r w:rsidR="00530F50">
        <w:rPr>
          <w:bCs/>
          <w:vertAlign w:val="subscript"/>
        </w:rPr>
        <w:t>area</w:t>
      </w:r>
      <w:r w:rsidR="00530F50">
        <w:rPr>
          <w:bCs/>
        </w:rPr>
        <w:t xml:space="preserve"> and </w:t>
      </w:r>
      <w:r w:rsidR="00530F50">
        <w:rPr>
          <w:bCs/>
          <w:i/>
          <w:iCs/>
        </w:rPr>
        <w:t>N</w:t>
      </w:r>
      <w:r w:rsidR="00530F50">
        <w:rPr>
          <w:bCs/>
          <w:vertAlign w:val="subscript"/>
        </w:rPr>
        <w:t>mass</w:t>
      </w:r>
      <w:r w:rsidR="00530F50">
        <w:rPr>
          <w:bCs/>
        </w:rPr>
        <w:t xml:space="preserve"> was stronger under ambient CO</w:t>
      </w:r>
      <w:r w:rsidR="00530F50">
        <w:rPr>
          <w:bCs/>
          <w:vertAlign w:val="subscript"/>
        </w:rPr>
        <w:t>2</w:t>
      </w:r>
      <w:r w:rsidR="00DA2323">
        <w:rPr>
          <w:bCs/>
        </w:rPr>
        <w:t xml:space="preserve"> (Tukey</w:t>
      </w:r>
      <w:r w:rsidR="00DA2323" w:rsidRPr="005265AD">
        <w:rPr>
          <w:bCs/>
          <w:i/>
          <w:iCs/>
          <w:vertAlign w:val="subscript"/>
        </w:rPr>
        <w:t>N</w:t>
      </w:r>
      <w:r w:rsidR="00DA2323">
        <w:rPr>
          <w:bCs/>
          <w:vertAlign w:val="subscript"/>
        </w:rPr>
        <w:t>area</w:t>
      </w:r>
      <w:r w:rsidR="00DA2323">
        <w:rPr>
          <w:bCs/>
        </w:rPr>
        <w:t>: p=0.001; Tukey</w:t>
      </w:r>
      <w:r w:rsidR="00DA2323" w:rsidRPr="005265AD">
        <w:rPr>
          <w:bCs/>
          <w:i/>
          <w:iCs/>
          <w:vertAlign w:val="subscript"/>
        </w:rPr>
        <w:t>N</w:t>
      </w:r>
      <w:r w:rsidR="00DA2323">
        <w:rPr>
          <w:bCs/>
          <w:vertAlign w:val="subscript"/>
        </w:rPr>
        <w:t>mass</w:t>
      </w:r>
      <w:r w:rsidR="00DA2323">
        <w:rPr>
          <w:bCs/>
        </w:rPr>
        <w:t>: p&lt;0.001)</w:t>
      </w:r>
      <w:r w:rsidR="00375E1D">
        <w:rPr>
          <w:bCs/>
        </w:rPr>
        <w:t xml:space="preserve">, </w:t>
      </w:r>
      <w:r w:rsidR="00530F50">
        <w:rPr>
          <w:bCs/>
        </w:rPr>
        <w:t xml:space="preserve">while the positive effect of increasing fertilization on </w:t>
      </w:r>
      <w:r w:rsidR="00530F50">
        <w:rPr>
          <w:bCs/>
          <w:i/>
          <w:iCs/>
        </w:rPr>
        <w:t>M</w:t>
      </w:r>
      <w:r w:rsidR="00530F50">
        <w:rPr>
          <w:bCs/>
          <w:vertAlign w:val="subscript"/>
        </w:rPr>
        <w:t>area</w:t>
      </w:r>
      <w:r w:rsidR="00530F50">
        <w:rPr>
          <w:bCs/>
        </w:rPr>
        <w:t xml:space="preserve"> was stronger under elevated CO</w:t>
      </w:r>
      <w:r w:rsidR="00530F50">
        <w:rPr>
          <w:bCs/>
          <w:vertAlign w:val="subscript"/>
        </w:rPr>
        <w:t>2</w:t>
      </w:r>
      <w:r w:rsidR="00530F50">
        <w:rPr>
          <w:bCs/>
        </w:rPr>
        <w:t xml:space="preserve"> </w:t>
      </w:r>
      <w:r w:rsidR="00375E1D">
        <w:rPr>
          <w:bCs/>
        </w:rPr>
        <w:t>(Table 3, CO</w:t>
      </w:r>
      <w:r w:rsidR="00375E1D">
        <w:rPr>
          <w:bCs/>
          <w:vertAlign w:val="subscript"/>
        </w:rPr>
        <w:t>2</w:t>
      </w:r>
      <w:r w:rsidR="00375E1D">
        <w:rPr>
          <w:bCs/>
        </w:rPr>
        <w:t>-by-fertilization interaction; Tukey: p</w:t>
      </w:r>
      <w:r w:rsidR="00DA2323">
        <w:rPr>
          <w:bCs/>
        </w:rPr>
        <w:t>=</w:t>
      </w:r>
      <w:r w:rsidR="00375E1D">
        <w:rPr>
          <w:bCs/>
        </w:rPr>
        <w:t>0.0</w:t>
      </w:r>
      <w:r w:rsidR="00DA2323">
        <w:rPr>
          <w:bCs/>
        </w:rPr>
        <w:t>10</w:t>
      </w:r>
      <w:r w:rsidR="00375E1D">
        <w:rPr>
          <w:bCs/>
        </w:rPr>
        <w:t>).</w:t>
      </w:r>
      <w:r w:rsidR="00184366">
        <w:rPr>
          <w:bCs/>
        </w:rPr>
        <w:t xml:space="preserve"> Finally, an interaction between inoculation and CO</w:t>
      </w:r>
      <w:r w:rsidR="00184366">
        <w:rPr>
          <w:bCs/>
          <w:vertAlign w:val="subscript"/>
        </w:rPr>
        <w:t>2</w:t>
      </w:r>
      <w:r w:rsidR="00184366">
        <w:rPr>
          <w:bCs/>
        </w:rPr>
        <w:t xml:space="preserve"> concentration indicated that the general positive effect of inoculation on </w:t>
      </w:r>
      <w:r w:rsidR="00184366" w:rsidRPr="000E7383">
        <w:rPr>
          <w:bCs/>
          <w:i/>
          <w:iCs/>
        </w:rPr>
        <w:t>N</w:t>
      </w:r>
      <w:r w:rsidR="00184366" w:rsidRPr="000E7383">
        <w:rPr>
          <w:bCs/>
          <w:vertAlign w:val="subscript"/>
        </w:rPr>
        <w:t>area</w:t>
      </w:r>
      <w:r w:rsidR="00184366">
        <w:rPr>
          <w:bCs/>
        </w:rPr>
        <w:t xml:space="preserve"> was stronger under elevated CO</w:t>
      </w:r>
      <w:r w:rsidR="00184366">
        <w:rPr>
          <w:bCs/>
          <w:vertAlign w:val="subscript"/>
        </w:rPr>
        <w:t>2</w:t>
      </w:r>
      <w:r w:rsidR="00184366" w:rsidRPr="000E7383">
        <w:rPr>
          <w:bCs/>
        </w:rPr>
        <w:t xml:space="preserve"> (45% </w:t>
      </w:r>
      <w:r w:rsidR="00184366">
        <w:rPr>
          <w:bCs/>
        </w:rPr>
        <w:t>vs. 19% increase</w:t>
      </w:r>
      <w:r w:rsidR="00184366" w:rsidRPr="000E7383">
        <w:rPr>
          <w:bCs/>
        </w:rPr>
        <w:t>; Tukey: p&lt;0.001</w:t>
      </w:r>
      <w:r w:rsidR="00184366">
        <w:rPr>
          <w:bCs/>
        </w:rPr>
        <w:t xml:space="preserve"> in both cases</w:t>
      </w:r>
      <w:r w:rsidR="00184366" w:rsidRPr="000E7383">
        <w:rPr>
          <w:bCs/>
        </w:rPr>
        <w:t>)</w:t>
      </w:r>
      <w:r w:rsidR="00184366">
        <w:rPr>
          <w:bCs/>
        </w:rPr>
        <w:t xml:space="preserve">. </w:t>
      </w:r>
      <w:r w:rsidR="00184366">
        <w:rPr>
          <w:bCs/>
          <w:i/>
          <w:iCs/>
        </w:rPr>
        <w:t>N</w:t>
      </w:r>
      <w:r w:rsidR="00184366">
        <w:rPr>
          <w:bCs/>
          <w:vertAlign w:val="subscript"/>
        </w:rPr>
        <w:t>area</w:t>
      </w:r>
      <w:r w:rsidR="00184366">
        <w:rPr>
          <w:bCs/>
        </w:rPr>
        <w:t xml:space="preserve">, </w:t>
      </w:r>
      <w:r w:rsidR="00184366">
        <w:rPr>
          <w:bCs/>
          <w:i/>
          <w:iCs/>
        </w:rPr>
        <w:t>N</w:t>
      </w:r>
      <w:r w:rsidR="00184366">
        <w:rPr>
          <w:bCs/>
          <w:vertAlign w:val="subscript"/>
        </w:rPr>
        <w:t>mass</w:t>
      </w:r>
      <w:r w:rsidR="00184366">
        <w:rPr>
          <w:bCs/>
        </w:rPr>
        <w:t xml:space="preserve">, and </w:t>
      </w:r>
      <w:r w:rsidR="00184366">
        <w:rPr>
          <w:bCs/>
          <w:i/>
          <w:iCs/>
        </w:rPr>
        <w:t>M</w:t>
      </w:r>
      <w:r w:rsidR="00184366">
        <w:rPr>
          <w:bCs/>
          <w:vertAlign w:val="subscript"/>
        </w:rPr>
        <w:t>area</w:t>
      </w:r>
      <w:r w:rsidR="00184366">
        <w:rPr>
          <w:bCs/>
        </w:rPr>
        <w:t xml:space="preserve"> were each generally greater under elevated CO</w:t>
      </w:r>
      <w:r w:rsidR="00184366">
        <w:rPr>
          <w:bCs/>
          <w:vertAlign w:val="subscript"/>
        </w:rPr>
        <w:t>2</w:t>
      </w:r>
      <w:r w:rsidR="00184366">
        <w:rPr>
          <w:bCs/>
        </w:rPr>
        <w:t xml:space="preserve"> and in inoculated pots (Table 1).</w:t>
      </w:r>
    </w:p>
    <w:p w14:paraId="061B0197" w14:textId="740442AE" w:rsidR="005265AD" w:rsidRPr="005265AD" w:rsidRDefault="005265AD" w:rsidP="00DE2B27">
      <w:pPr>
        <w:spacing w:line="360" w:lineRule="auto"/>
        <w:ind w:firstLine="720"/>
        <w:rPr>
          <w:bCs/>
        </w:rPr>
      </w:pPr>
      <w:r>
        <w:rPr>
          <w:bCs/>
        </w:rPr>
        <w:t xml:space="preserve">Increasing fertilization </w:t>
      </w:r>
      <w:r w:rsidR="00184366">
        <w:rPr>
          <w:bCs/>
        </w:rPr>
        <w:t xml:space="preserve">also </w:t>
      </w:r>
      <w:r>
        <w:rPr>
          <w:bCs/>
        </w:rPr>
        <w:t xml:space="preserve">generally increased </w:t>
      </w:r>
      <w:r>
        <w:rPr>
          <w:bCs/>
          <w:i/>
          <w:iCs/>
        </w:rPr>
        <w:t>Chl</w:t>
      </w:r>
      <w:r>
        <w:rPr>
          <w:bCs/>
          <w:vertAlign w:val="subscript"/>
        </w:rPr>
        <w:t>area</w:t>
      </w:r>
      <w:r>
        <w:rPr>
          <w:bCs/>
        </w:rPr>
        <w:t xml:space="preserve"> (Table 3; Fig. 3D),</w:t>
      </w:r>
      <w:r w:rsidR="00184366">
        <w:rPr>
          <w:bCs/>
        </w:rPr>
        <w:t xml:space="preserve"> but this pattern was generally stronger in uninoculated pots</w:t>
      </w:r>
      <w:r>
        <w:rPr>
          <w:bCs/>
        </w:rPr>
        <w:t xml:space="preserve"> (Table 3, inoculation-by-fertilization interaction; Tukey: p&lt;0.001). A marginal CO</w:t>
      </w:r>
      <w:r>
        <w:rPr>
          <w:bCs/>
          <w:vertAlign w:val="subscript"/>
        </w:rPr>
        <w:t>2</w:t>
      </w:r>
      <w:r>
        <w:rPr>
          <w:bCs/>
        </w:rPr>
        <w:t>-by-fertilization interaction (Table 3) indicated a weaker positive effect of fertilization under elevated CO</w:t>
      </w:r>
      <w:r>
        <w:rPr>
          <w:bCs/>
          <w:vertAlign w:val="subscript"/>
        </w:rPr>
        <w:t>2</w:t>
      </w:r>
      <w:r>
        <w:rPr>
          <w:bCs/>
        </w:rPr>
        <w:t xml:space="preserve"> (Tukey: p=0.042). </w:t>
      </w:r>
      <w:r>
        <w:rPr>
          <w:bCs/>
          <w:i/>
          <w:iCs/>
        </w:rPr>
        <w:t>Chl</w:t>
      </w:r>
      <w:r>
        <w:rPr>
          <w:bCs/>
          <w:vertAlign w:val="subscript"/>
        </w:rPr>
        <w:t>area</w:t>
      </w:r>
      <w:r>
        <w:rPr>
          <w:bCs/>
        </w:rPr>
        <w:t xml:space="preserve"> was generally </w:t>
      </w:r>
      <w:r w:rsidR="00376F21">
        <w:rPr>
          <w:bCs/>
        </w:rPr>
        <w:t>decreased</w:t>
      </w:r>
      <w:r>
        <w:rPr>
          <w:bCs/>
        </w:rPr>
        <w:t xml:space="preserve"> under elevated CO</w:t>
      </w:r>
      <w:r>
        <w:rPr>
          <w:bCs/>
          <w:vertAlign w:val="subscript"/>
        </w:rPr>
        <w:t>2</w:t>
      </w:r>
      <w:r>
        <w:rPr>
          <w:bCs/>
        </w:rPr>
        <w:t xml:space="preserve"> and in uninoculated pots (Table 3).</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r w:rsidR="005265AD">
        <w:rPr>
          <w:bCs/>
          <w:i/>
          <w:iCs/>
        </w:rPr>
        <w:t>Chl</w:t>
      </w:r>
      <w:r w:rsidR="005265AD">
        <w:rPr>
          <w:bCs/>
          <w:vertAlign w:val="subscript"/>
        </w:rPr>
        <w:t>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r w:rsidRPr="00C71098">
              <w:rPr>
                <w:b/>
                <w:bCs/>
                <w:i/>
                <w:iCs/>
                <w:color w:val="000000"/>
              </w:rPr>
              <w:t>M</w:t>
            </w:r>
            <w:r w:rsidRPr="00C71098">
              <w:rPr>
                <w:b/>
                <w:bCs/>
                <w:color w:val="000000"/>
                <w:vertAlign w:val="subscript"/>
              </w:rPr>
              <w:t>area</w:t>
            </w:r>
            <w:r>
              <w:rPr>
                <w:b/>
                <w:bCs/>
                <w:color w:val="000000"/>
                <w:vertAlign w:val="superscript"/>
              </w:rPr>
              <w:t>a</w:t>
            </w:r>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DA2323"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781C3046" w:rsidR="00DA2323" w:rsidRPr="00DA2323" w:rsidRDefault="00DA2323" w:rsidP="00DA2323">
            <w:pPr>
              <w:jc w:val="right"/>
              <w:rPr>
                <w:color w:val="000000"/>
              </w:rPr>
            </w:pPr>
            <w:r w:rsidRPr="00DA2323">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C660429" w:rsidR="00DA2323" w:rsidRPr="00DA2323" w:rsidRDefault="00DA2323" w:rsidP="00DA2323">
            <w:pPr>
              <w:jc w:val="right"/>
              <w:rPr>
                <w:color w:val="000000"/>
              </w:rPr>
            </w:pPr>
            <w:r w:rsidRPr="00DA2323">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4AF13F7C" w:rsidR="00DA2323" w:rsidRPr="00DA2323" w:rsidRDefault="00DA2323" w:rsidP="00DA2323">
            <w:pPr>
              <w:jc w:val="right"/>
              <w:rPr>
                <w:color w:val="000000"/>
              </w:rPr>
            </w:pPr>
            <w:r w:rsidRPr="00DA2323">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77777777" w:rsidR="00DA2323" w:rsidRPr="00867DE7" w:rsidRDefault="00DA2323" w:rsidP="00DA2323">
            <w:pPr>
              <w:jc w:val="right"/>
              <w:rPr>
                <w:color w:val="000000"/>
              </w:rPr>
            </w:pPr>
            <w:r w:rsidRPr="00867DE7">
              <w:rPr>
                <w:color w:val="000000"/>
              </w:rPr>
              <w:t>-</w:t>
            </w:r>
          </w:p>
        </w:tc>
      </w:tr>
      <w:tr w:rsidR="00DA2323"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5CFD8575" w:rsidR="00DA2323" w:rsidRPr="00DA2323" w:rsidRDefault="00DA2323" w:rsidP="00DA2323">
            <w:pPr>
              <w:jc w:val="right"/>
              <w:rPr>
                <w:color w:val="000000"/>
              </w:rPr>
            </w:pPr>
            <w:r w:rsidRPr="00DA2323">
              <w:rPr>
                <w:color w:val="000000"/>
              </w:rPr>
              <w:t>-5.19E-01</w:t>
            </w:r>
          </w:p>
        </w:tc>
        <w:tc>
          <w:tcPr>
            <w:tcW w:w="1116" w:type="dxa"/>
            <w:tcBorders>
              <w:top w:val="nil"/>
              <w:left w:val="nil"/>
              <w:bottom w:val="nil"/>
              <w:right w:val="nil"/>
            </w:tcBorders>
            <w:shd w:val="clear" w:color="auto" w:fill="auto"/>
            <w:noWrap/>
            <w:vAlign w:val="bottom"/>
            <w:hideMark/>
          </w:tcPr>
          <w:p w14:paraId="1C5E8EEB" w14:textId="77777777" w:rsidR="00DA2323" w:rsidRPr="00867DE7" w:rsidRDefault="00DA2323" w:rsidP="00DA2323">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729D9D8B"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3B1C4F9" w14:textId="689A4CF4" w:rsidR="00DA2323" w:rsidRPr="00DA2323" w:rsidRDefault="00DA2323" w:rsidP="00DA2323">
            <w:pPr>
              <w:jc w:val="right"/>
              <w:rPr>
                <w:color w:val="000000"/>
              </w:rPr>
            </w:pPr>
            <w:r w:rsidRPr="00DA2323">
              <w:rPr>
                <w:color w:val="000000"/>
              </w:rPr>
              <w:t>-1.79E-02</w:t>
            </w:r>
          </w:p>
        </w:tc>
        <w:tc>
          <w:tcPr>
            <w:tcW w:w="1116" w:type="dxa"/>
            <w:tcBorders>
              <w:top w:val="nil"/>
              <w:left w:val="nil"/>
              <w:bottom w:val="nil"/>
              <w:right w:val="nil"/>
            </w:tcBorders>
            <w:shd w:val="clear" w:color="auto" w:fill="auto"/>
            <w:noWrap/>
            <w:vAlign w:val="bottom"/>
            <w:hideMark/>
          </w:tcPr>
          <w:p w14:paraId="75DE5873" w14:textId="77777777" w:rsidR="00DA2323" w:rsidRPr="00867DE7" w:rsidRDefault="00DA2323" w:rsidP="00DA2323">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DF4255E"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4A6F13" w14:textId="161FE904" w:rsidR="00DA2323" w:rsidRPr="00DA2323" w:rsidRDefault="00DA2323" w:rsidP="00DA2323">
            <w:pPr>
              <w:jc w:val="right"/>
              <w:rPr>
                <w:color w:val="000000"/>
              </w:rPr>
            </w:pPr>
            <w:r w:rsidRPr="00DA2323">
              <w:rPr>
                <w:color w:val="000000"/>
              </w:rPr>
              <w:t>3.12E-01</w:t>
            </w:r>
          </w:p>
        </w:tc>
        <w:tc>
          <w:tcPr>
            <w:tcW w:w="1116" w:type="dxa"/>
            <w:tcBorders>
              <w:top w:val="nil"/>
              <w:left w:val="nil"/>
              <w:bottom w:val="nil"/>
              <w:right w:val="nil"/>
            </w:tcBorders>
            <w:shd w:val="clear" w:color="auto" w:fill="auto"/>
            <w:noWrap/>
            <w:vAlign w:val="bottom"/>
            <w:hideMark/>
          </w:tcPr>
          <w:p w14:paraId="24940358" w14:textId="77777777" w:rsidR="00DA2323" w:rsidRPr="00867DE7" w:rsidRDefault="00DA2323" w:rsidP="00DA2323">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D511FD5" w14:textId="77777777" w:rsidR="00DA2323" w:rsidRPr="00867DE7" w:rsidRDefault="00DA2323" w:rsidP="00DA2323">
            <w:pPr>
              <w:jc w:val="right"/>
              <w:rPr>
                <w:b/>
                <w:bCs/>
                <w:color w:val="000000"/>
              </w:rPr>
            </w:pPr>
            <w:r w:rsidRPr="00867DE7">
              <w:rPr>
                <w:b/>
                <w:bCs/>
                <w:color w:val="000000"/>
              </w:rPr>
              <w:t>&lt;0.001</w:t>
            </w:r>
          </w:p>
        </w:tc>
      </w:tr>
      <w:tr w:rsidR="00DA2323"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609D8C43" w:rsidR="00DA2323" w:rsidRPr="00DA2323" w:rsidRDefault="00DA2323" w:rsidP="00DA2323">
            <w:pPr>
              <w:jc w:val="right"/>
              <w:rPr>
                <w:color w:val="000000"/>
              </w:rPr>
            </w:pPr>
            <w:r w:rsidRPr="00DA2323">
              <w:rPr>
                <w:color w:val="000000"/>
              </w:rPr>
              <w:t>6.21E-01</w:t>
            </w:r>
          </w:p>
        </w:tc>
        <w:tc>
          <w:tcPr>
            <w:tcW w:w="1116" w:type="dxa"/>
            <w:tcBorders>
              <w:top w:val="nil"/>
              <w:left w:val="nil"/>
              <w:bottom w:val="nil"/>
              <w:right w:val="nil"/>
            </w:tcBorders>
            <w:shd w:val="clear" w:color="auto" w:fill="auto"/>
            <w:noWrap/>
            <w:vAlign w:val="bottom"/>
            <w:hideMark/>
          </w:tcPr>
          <w:p w14:paraId="0412D2BB" w14:textId="77777777" w:rsidR="00DA2323" w:rsidRPr="00867DE7" w:rsidRDefault="00DA2323" w:rsidP="00DA2323">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612B145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CB84797" w14:textId="1526BF49" w:rsidR="00DA2323" w:rsidRPr="00DA2323" w:rsidRDefault="00DA2323" w:rsidP="00DA2323">
            <w:pPr>
              <w:jc w:val="right"/>
              <w:rPr>
                <w:color w:val="000000"/>
              </w:rPr>
            </w:pPr>
            <w:r w:rsidRPr="00DA2323">
              <w:rPr>
                <w:color w:val="000000"/>
              </w:rPr>
              <w:t>7.51E-03</w:t>
            </w:r>
          </w:p>
        </w:tc>
        <w:tc>
          <w:tcPr>
            <w:tcW w:w="1116" w:type="dxa"/>
            <w:tcBorders>
              <w:top w:val="nil"/>
              <w:left w:val="nil"/>
              <w:bottom w:val="nil"/>
              <w:right w:val="nil"/>
            </w:tcBorders>
            <w:shd w:val="clear" w:color="auto" w:fill="auto"/>
            <w:noWrap/>
            <w:vAlign w:val="bottom"/>
            <w:hideMark/>
          </w:tcPr>
          <w:p w14:paraId="549F3A9B" w14:textId="77777777" w:rsidR="00DA2323" w:rsidRPr="00867DE7" w:rsidRDefault="00DA2323" w:rsidP="00DA2323">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7B982279"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66F77D1" w14:textId="2F0975FE" w:rsidR="00DA2323" w:rsidRPr="00DA2323" w:rsidRDefault="00DA2323" w:rsidP="00DA2323">
            <w:pPr>
              <w:jc w:val="right"/>
              <w:rPr>
                <w:color w:val="000000"/>
              </w:rPr>
            </w:pPr>
            <w:r w:rsidRPr="00DA2323">
              <w:rPr>
                <w:color w:val="000000"/>
              </w:rPr>
              <w:t>1.82E-01</w:t>
            </w:r>
          </w:p>
        </w:tc>
        <w:tc>
          <w:tcPr>
            <w:tcW w:w="1116" w:type="dxa"/>
            <w:tcBorders>
              <w:top w:val="nil"/>
              <w:left w:val="nil"/>
              <w:bottom w:val="nil"/>
              <w:right w:val="nil"/>
            </w:tcBorders>
            <w:shd w:val="clear" w:color="auto" w:fill="auto"/>
            <w:noWrap/>
            <w:vAlign w:val="bottom"/>
            <w:hideMark/>
          </w:tcPr>
          <w:p w14:paraId="4D544A24" w14:textId="77777777" w:rsidR="00DA2323" w:rsidRPr="00867DE7" w:rsidRDefault="00DA2323" w:rsidP="00DA2323">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35AD3047" w14:textId="77777777" w:rsidR="00DA2323" w:rsidRPr="00867DE7" w:rsidRDefault="00DA2323" w:rsidP="00DA2323">
            <w:pPr>
              <w:jc w:val="right"/>
              <w:rPr>
                <w:b/>
                <w:bCs/>
                <w:color w:val="000000"/>
              </w:rPr>
            </w:pPr>
            <w:r w:rsidRPr="00867DE7">
              <w:rPr>
                <w:b/>
                <w:bCs/>
                <w:color w:val="000000"/>
              </w:rPr>
              <w:t>&lt;0.001</w:t>
            </w:r>
          </w:p>
        </w:tc>
      </w:tr>
      <w:tr w:rsidR="00DA2323"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7845B6A3" w:rsidR="00DA2323" w:rsidRPr="00DA2323" w:rsidRDefault="00DA2323" w:rsidP="00DA2323">
            <w:pPr>
              <w:jc w:val="right"/>
              <w:rPr>
                <w:color w:val="000000"/>
              </w:rPr>
            </w:pPr>
            <w:r w:rsidRPr="00DA2323">
              <w:rPr>
                <w:color w:val="000000"/>
              </w:rPr>
              <w:t>3.07E-03</w:t>
            </w:r>
          </w:p>
        </w:tc>
        <w:tc>
          <w:tcPr>
            <w:tcW w:w="1116" w:type="dxa"/>
            <w:tcBorders>
              <w:top w:val="nil"/>
              <w:left w:val="nil"/>
              <w:bottom w:val="nil"/>
              <w:right w:val="nil"/>
            </w:tcBorders>
            <w:shd w:val="clear" w:color="auto" w:fill="auto"/>
            <w:noWrap/>
            <w:vAlign w:val="bottom"/>
            <w:hideMark/>
          </w:tcPr>
          <w:p w14:paraId="376D9662" w14:textId="77777777" w:rsidR="00DA2323" w:rsidRPr="00867DE7" w:rsidRDefault="00DA2323" w:rsidP="00DA2323">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022F0EDD"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59DEEB" w14:textId="2BC394D0" w:rsidR="00DA2323" w:rsidRPr="00DA2323" w:rsidRDefault="00DA2323" w:rsidP="00DA2323">
            <w:pPr>
              <w:jc w:val="right"/>
              <w:rPr>
                <w:color w:val="000000"/>
              </w:rPr>
            </w:pPr>
            <w:r w:rsidRPr="00DA2323">
              <w:rPr>
                <w:color w:val="000000"/>
              </w:rPr>
              <w:t>5.78E-05</w:t>
            </w:r>
          </w:p>
        </w:tc>
        <w:tc>
          <w:tcPr>
            <w:tcW w:w="1116" w:type="dxa"/>
            <w:tcBorders>
              <w:top w:val="nil"/>
              <w:left w:val="nil"/>
              <w:bottom w:val="nil"/>
              <w:right w:val="nil"/>
            </w:tcBorders>
            <w:shd w:val="clear" w:color="auto" w:fill="auto"/>
            <w:noWrap/>
            <w:vAlign w:val="bottom"/>
            <w:hideMark/>
          </w:tcPr>
          <w:p w14:paraId="2CC9C4C7" w14:textId="77777777" w:rsidR="00DA2323" w:rsidRPr="00867DE7" w:rsidRDefault="00DA2323" w:rsidP="00DA2323">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538EC3E2"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6FD9AC8" w14:textId="409E4342" w:rsidR="00DA2323" w:rsidRPr="00DA2323" w:rsidRDefault="00DA2323" w:rsidP="00DA2323">
            <w:pPr>
              <w:jc w:val="right"/>
              <w:rPr>
                <w:color w:val="000000"/>
              </w:rPr>
            </w:pPr>
            <w:r w:rsidRPr="00DA2323">
              <w:rPr>
                <w:color w:val="000000"/>
              </w:rPr>
              <w:t>3.13E-04</w:t>
            </w:r>
          </w:p>
        </w:tc>
        <w:tc>
          <w:tcPr>
            <w:tcW w:w="1116" w:type="dxa"/>
            <w:tcBorders>
              <w:top w:val="nil"/>
              <w:left w:val="nil"/>
              <w:bottom w:val="nil"/>
              <w:right w:val="nil"/>
            </w:tcBorders>
            <w:shd w:val="clear" w:color="auto" w:fill="auto"/>
            <w:noWrap/>
            <w:vAlign w:val="bottom"/>
            <w:hideMark/>
          </w:tcPr>
          <w:p w14:paraId="6A27B0C9" w14:textId="77777777" w:rsidR="00DA2323" w:rsidRPr="00867DE7" w:rsidRDefault="00DA2323" w:rsidP="00DA2323">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0FB60FD3" w14:textId="77777777" w:rsidR="00DA2323" w:rsidRPr="00867DE7" w:rsidRDefault="00DA2323" w:rsidP="00DA2323">
            <w:pPr>
              <w:jc w:val="right"/>
              <w:rPr>
                <w:b/>
                <w:bCs/>
                <w:color w:val="000000"/>
              </w:rPr>
            </w:pPr>
            <w:r w:rsidRPr="00867DE7">
              <w:rPr>
                <w:b/>
                <w:bCs/>
                <w:color w:val="000000"/>
              </w:rPr>
              <w:t>&lt;0.001</w:t>
            </w:r>
          </w:p>
        </w:tc>
      </w:tr>
      <w:tr w:rsidR="00DA2323"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37284C2B" w:rsidR="00DA2323" w:rsidRPr="00DA2323" w:rsidRDefault="00DA2323" w:rsidP="00DA2323">
            <w:pPr>
              <w:jc w:val="right"/>
              <w:rPr>
                <w:color w:val="000000"/>
              </w:rPr>
            </w:pPr>
            <w:r w:rsidRPr="00DA2323">
              <w:rPr>
                <w:color w:val="000000"/>
              </w:rPr>
              <w:t>2.15E-01</w:t>
            </w:r>
          </w:p>
        </w:tc>
        <w:tc>
          <w:tcPr>
            <w:tcW w:w="1116" w:type="dxa"/>
            <w:tcBorders>
              <w:top w:val="nil"/>
              <w:left w:val="nil"/>
              <w:bottom w:val="nil"/>
              <w:right w:val="nil"/>
            </w:tcBorders>
            <w:shd w:val="clear" w:color="auto" w:fill="auto"/>
            <w:noWrap/>
            <w:vAlign w:val="bottom"/>
            <w:hideMark/>
          </w:tcPr>
          <w:p w14:paraId="31060007" w14:textId="77777777" w:rsidR="00DA2323" w:rsidRPr="00867DE7" w:rsidRDefault="00DA2323" w:rsidP="00DA2323">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4E3BD60C" w14:textId="77777777" w:rsidR="00DA2323" w:rsidRPr="00867DE7" w:rsidRDefault="00DA2323" w:rsidP="00DA2323">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688F6B77" w14:textId="2F916741" w:rsidR="00DA2323" w:rsidRPr="00DA2323" w:rsidRDefault="00DA2323" w:rsidP="00DA2323">
            <w:pPr>
              <w:jc w:val="right"/>
              <w:rPr>
                <w:color w:val="000000"/>
              </w:rPr>
            </w:pPr>
            <w:r w:rsidRPr="00DA2323">
              <w:rPr>
                <w:color w:val="000000"/>
              </w:rPr>
              <w:t>3.84E-03</w:t>
            </w:r>
          </w:p>
        </w:tc>
        <w:tc>
          <w:tcPr>
            <w:tcW w:w="1116" w:type="dxa"/>
            <w:tcBorders>
              <w:top w:val="nil"/>
              <w:left w:val="nil"/>
              <w:bottom w:val="nil"/>
              <w:right w:val="nil"/>
            </w:tcBorders>
            <w:shd w:val="clear" w:color="auto" w:fill="auto"/>
            <w:noWrap/>
            <w:vAlign w:val="bottom"/>
            <w:hideMark/>
          </w:tcPr>
          <w:p w14:paraId="611A9DA7" w14:textId="77777777" w:rsidR="00DA2323" w:rsidRPr="00867DE7" w:rsidRDefault="00DA2323" w:rsidP="00DA2323">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551EFF4F" w14:textId="77777777" w:rsidR="00DA2323" w:rsidRPr="00867DE7" w:rsidRDefault="00DA2323" w:rsidP="00DA2323">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21356C44" w14:textId="637B647E" w:rsidR="00DA2323" w:rsidRPr="00DA2323" w:rsidRDefault="00DA2323" w:rsidP="00DA2323">
            <w:pPr>
              <w:jc w:val="right"/>
              <w:rPr>
                <w:color w:val="000000"/>
              </w:rPr>
            </w:pPr>
            <w:r w:rsidRPr="00DA2323">
              <w:rPr>
                <w:color w:val="000000"/>
              </w:rPr>
              <w:t>-4.44E-02</w:t>
            </w:r>
          </w:p>
        </w:tc>
        <w:tc>
          <w:tcPr>
            <w:tcW w:w="1116" w:type="dxa"/>
            <w:tcBorders>
              <w:top w:val="nil"/>
              <w:left w:val="nil"/>
              <w:bottom w:val="nil"/>
              <w:right w:val="nil"/>
            </w:tcBorders>
            <w:shd w:val="clear" w:color="auto" w:fill="auto"/>
            <w:noWrap/>
            <w:vAlign w:val="bottom"/>
            <w:hideMark/>
          </w:tcPr>
          <w:p w14:paraId="19873C21" w14:textId="77777777" w:rsidR="00DA2323" w:rsidRPr="00867DE7" w:rsidRDefault="00DA2323" w:rsidP="00DA2323">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741A8624" w14:textId="77777777" w:rsidR="00DA2323" w:rsidRPr="00867DE7" w:rsidRDefault="00DA2323" w:rsidP="00DA2323">
            <w:pPr>
              <w:jc w:val="right"/>
              <w:rPr>
                <w:color w:val="000000"/>
              </w:rPr>
            </w:pPr>
            <w:r w:rsidRPr="00867DE7">
              <w:rPr>
                <w:color w:val="000000"/>
              </w:rPr>
              <w:t>0.826</w:t>
            </w:r>
          </w:p>
        </w:tc>
      </w:tr>
      <w:tr w:rsidR="00DA2323"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10FF8BAC" w:rsidR="00DA2323" w:rsidRPr="00DA2323" w:rsidRDefault="00DA2323" w:rsidP="00DA2323">
            <w:pPr>
              <w:jc w:val="right"/>
              <w:rPr>
                <w:color w:val="000000"/>
              </w:rPr>
            </w:pPr>
            <w:r w:rsidRPr="00DA2323">
              <w:rPr>
                <w:color w:val="000000"/>
              </w:rPr>
              <w:t>-5.07E-04</w:t>
            </w:r>
          </w:p>
        </w:tc>
        <w:tc>
          <w:tcPr>
            <w:tcW w:w="1116" w:type="dxa"/>
            <w:tcBorders>
              <w:top w:val="nil"/>
              <w:left w:val="nil"/>
              <w:bottom w:val="nil"/>
              <w:right w:val="nil"/>
            </w:tcBorders>
            <w:shd w:val="clear" w:color="auto" w:fill="auto"/>
            <w:noWrap/>
            <w:vAlign w:val="bottom"/>
            <w:hideMark/>
          </w:tcPr>
          <w:p w14:paraId="2FE526C2" w14:textId="77777777" w:rsidR="00DA2323" w:rsidRPr="00867DE7" w:rsidRDefault="00DA2323" w:rsidP="00DA2323">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050CA63D" w14:textId="77777777" w:rsidR="00DA2323" w:rsidRPr="00867DE7" w:rsidRDefault="00DA2323" w:rsidP="00DA2323">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515229C2" w14:textId="57AFD0C9" w:rsidR="00DA2323" w:rsidRPr="00DA2323" w:rsidRDefault="00DA2323" w:rsidP="00DA2323">
            <w:pPr>
              <w:jc w:val="right"/>
              <w:rPr>
                <w:color w:val="000000"/>
              </w:rPr>
            </w:pPr>
            <w:r w:rsidRPr="00DA2323">
              <w:rPr>
                <w:color w:val="000000"/>
              </w:rPr>
              <w:t>-2.91E-05</w:t>
            </w:r>
          </w:p>
        </w:tc>
        <w:tc>
          <w:tcPr>
            <w:tcW w:w="1116" w:type="dxa"/>
            <w:tcBorders>
              <w:top w:val="nil"/>
              <w:left w:val="nil"/>
              <w:bottom w:val="nil"/>
              <w:right w:val="nil"/>
            </w:tcBorders>
            <w:shd w:val="clear" w:color="auto" w:fill="auto"/>
            <w:noWrap/>
            <w:vAlign w:val="bottom"/>
            <w:hideMark/>
          </w:tcPr>
          <w:p w14:paraId="5818C8C6" w14:textId="77777777" w:rsidR="00DA2323" w:rsidRPr="00867DE7" w:rsidRDefault="00DA2323" w:rsidP="00DA2323">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49DB30D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8ED8AEF" w14:textId="7E7E708C" w:rsidR="00DA2323" w:rsidRPr="00DA2323" w:rsidRDefault="00DA2323" w:rsidP="00DA2323">
            <w:pPr>
              <w:jc w:val="right"/>
              <w:rPr>
                <w:color w:val="000000"/>
              </w:rPr>
            </w:pPr>
            <w:r w:rsidRPr="00DA2323">
              <w:rPr>
                <w:color w:val="000000"/>
              </w:rPr>
              <w:t>2.53E-04</w:t>
            </w:r>
          </w:p>
        </w:tc>
        <w:tc>
          <w:tcPr>
            <w:tcW w:w="1116" w:type="dxa"/>
            <w:tcBorders>
              <w:top w:val="nil"/>
              <w:left w:val="nil"/>
              <w:bottom w:val="nil"/>
              <w:right w:val="nil"/>
            </w:tcBorders>
            <w:shd w:val="clear" w:color="auto" w:fill="auto"/>
            <w:noWrap/>
            <w:vAlign w:val="bottom"/>
            <w:hideMark/>
          </w:tcPr>
          <w:p w14:paraId="4BF7E311" w14:textId="77777777" w:rsidR="00DA2323" w:rsidRPr="00867DE7" w:rsidRDefault="00DA2323" w:rsidP="00DA2323">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FCEE0E8" w14:textId="77777777" w:rsidR="00DA2323" w:rsidRPr="00867DE7" w:rsidRDefault="00DA2323" w:rsidP="00DA2323">
            <w:pPr>
              <w:jc w:val="right"/>
              <w:rPr>
                <w:b/>
                <w:bCs/>
                <w:color w:val="000000"/>
              </w:rPr>
            </w:pPr>
            <w:r w:rsidRPr="00867DE7">
              <w:rPr>
                <w:b/>
                <w:bCs/>
                <w:color w:val="000000"/>
              </w:rPr>
              <w:t>0.007</w:t>
            </w:r>
          </w:p>
        </w:tc>
      </w:tr>
      <w:tr w:rsidR="00DA2323"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65F1A0B3" w:rsidR="00DA2323" w:rsidRPr="00DA2323" w:rsidRDefault="00DA2323" w:rsidP="00DA2323">
            <w:pPr>
              <w:jc w:val="right"/>
              <w:rPr>
                <w:color w:val="000000"/>
              </w:rPr>
            </w:pPr>
            <w:r w:rsidRPr="00DA2323">
              <w:rPr>
                <w:color w:val="000000"/>
              </w:rPr>
              <w:t>-1.36E-03</w:t>
            </w:r>
          </w:p>
        </w:tc>
        <w:tc>
          <w:tcPr>
            <w:tcW w:w="1116" w:type="dxa"/>
            <w:tcBorders>
              <w:top w:val="nil"/>
              <w:left w:val="nil"/>
              <w:right w:val="nil"/>
            </w:tcBorders>
            <w:shd w:val="clear" w:color="auto" w:fill="auto"/>
            <w:noWrap/>
            <w:vAlign w:val="bottom"/>
            <w:hideMark/>
          </w:tcPr>
          <w:p w14:paraId="1243B954" w14:textId="77777777" w:rsidR="00DA2323" w:rsidRPr="00867DE7" w:rsidRDefault="00DA2323" w:rsidP="00DA2323">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B29745A"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0617A50" w14:textId="32DA9313" w:rsidR="00DA2323" w:rsidRPr="00DA2323" w:rsidRDefault="00DA2323" w:rsidP="00DA2323">
            <w:pPr>
              <w:jc w:val="right"/>
              <w:rPr>
                <w:color w:val="000000"/>
              </w:rPr>
            </w:pPr>
            <w:r w:rsidRPr="00DA2323">
              <w:rPr>
                <w:color w:val="000000"/>
              </w:rPr>
              <w:t>-1.99E-05</w:t>
            </w:r>
          </w:p>
        </w:tc>
        <w:tc>
          <w:tcPr>
            <w:tcW w:w="1116" w:type="dxa"/>
            <w:tcBorders>
              <w:top w:val="nil"/>
              <w:left w:val="nil"/>
              <w:right w:val="nil"/>
            </w:tcBorders>
            <w:shd w:val="clear" w:color="auto" w:fill="auto"/>
            <w:noWrap/>
            <w:vAlign w:val="bottom"/>
            <w:hideMark/>
          </w:tcPr>
          <w:p w14:paraId="069E0BD5" w14:textId="77777777" w:rsidR="00DA2323" w:rsidRPr="00867DE7" w:rsidRDefault="00DA2323" w:rsidP="00DA2323">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838A9C4" w14:textId="77777777" w:rsidR="00DA2323" w:rsidRPr="00867DE7" w:rsidRDefault="00DA2323" w:rsidP="00DA2323">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30D5B7AB" w14:textId="3857FC53" w:rsidR="00DA2323" w:rsidRPr="00DA2323" w:rsidRDefault="00DA2323" w:rsidP="00DA2323">
            <w:pPr>
              <w:jc w:val="right"/>
              <w:rPr>
                <w:color w:val="000000"/>
              </w:rPr>
            </w:pPr>
            <w:r w:rsidRPr="00DA2323">
              <w:rPr>
                <w:color w:val="000000"/>
              </w:rPr>
              <w:t>-3.40E-04</w:t>
            </w:r>
          </w:p>
        </w:tc>
        <w:tc>
          <w:tcPr>
            <w:tcW w:w="1116" w:type="dxa"/>
            <w:tcBorders>
              <w:top w:val="nil"/>
              <w:left w:val="nil"/>
              <w:right w:val="nil"/>
            </w:tcBorders>
            <w:shd w:val="clear" w:color="auto" w:fill="auto"/>
            <w:noWrap/>
            <w:vAlign w:val="bottom"/>
            <w:hideMark/>
          </w:tcPr>
          <w:p w14:paraId="11F3F184" w14:textId="77777777" w:rsidR="00DA2323" w:rsidRPr="00867DE7" w:rsidRDefault="00DA2323" w:rsidP="00DA2323">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568518FD" w14:textId="77777777" w:rsidR="00DA2323" w:rsidRPr="00867DE7" w:rsidRDefault="00DA2323" w:rsidP="00DA2323">
            <w:pPr>
              <w:jc w:val="right"/>
              <w:rPr>
                <w:b/>
                <w:bCs/>
                <w:color w:val="000000"/>
              </w:rPr>
            </w:pPr>
            <w:r w:rsidRPr="00867DE7">
              <w:rPr>
                <w:b/>
                <w:bCs/>
                <w:color w:val="000000"/>
              </w:rPr>
              <w:t>0.039</w:t>
            </w:r>
          </w:p>
        </w:tc>
      </w:tr>
      <w:tr w:rsidR="00DA2323"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E20A258" w:rsidR="00DA2323" w:rsidRPr="00DA2323" w:rsidRDefault="00DA2323" w:rsidP="00DA2323">
            <w:pPr>
              <w:jc w:val="right"/>
              <w:rPr>
                <w:color w:val="000000"/>
              </w:rPr>
            </w:pPr>
            <w:r w:rsidRPr="00DA2323">
              <w:rPr>
                <w:color w:val="000000"/>
              </w:rPr>
              <w:t>-1.83E-04</w:t>
            </w:r>
          </w:p>
        </w:tc>
        <w:tc>
          <w:tcPr>
            <w:tcW w:w="1116" w:type="dxa"/>
            <w:tcBorders>
              <w:top w:val="nil"/>
              <w:left w:val="nil"/>
              <w:bottom w:val="single" w:sz="4" w:space="0" w:color="auto"/>
              <w:right w:val="nil"/>
            </w:tcBorders>
            <w:shd w:val="clear" w:color="auto" w:fill="auto"/>
            <w:noWrap/>
            <w:vAlign w:val="bottom"/>
            <w:hideMark/>
          </w:tcPr>
          <w:p w14:paraId="51C14D2A" w14:textId="77777777" w:rsidR="00DA2323" w:rsidRPr="00867DE7" w:rsidRDefault="00DA2323" w:rsidP="00DA2323">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7FBA1D1F" w14:textId="77777777" w:rsidR="00DA2323" w:rsidRPr="00867DE7" w:rsidRDefault="00DA2323" w:rsidP="00DA2323">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1FC1870" w14:textId="3B56B7C0" w:rsidR="00DA2323" w:rsidRPr="00DA2323" w:rsidRDefault="00DA2323" w:rsidP="00DA2323">
            <w:pPr>
              <w:jc w:val="right"/>
              <w:rPr>
                <w:color w:val="000000"/>
              </w:rPr>
            </w:pPr>
            <w:r w:rsidRPr="00DA2323">
              <w:rPr>
                <w:color w:val="000000"/>
              </w:rPr>
              <w:t>-2.16E-06</w:t>
            </w:r>
          </w:p>
        </w:tc>
        <w:tc>
          <w:tcPr>
            <w:tcW w:w="1116" w:type="dxa"/>
            <w:tcBorders>
              <w:top w:val="nil"/>
              <w:left w:val="nil"/>
              <w:bottom w:val="single" w:sz="4" w:space="0" w:color="auto"/>
              <w:right w:val="nil"/>
            </w:tcBorders>
            <w:shd w:val="clear" w:color="auto" w:fill="auto"/>
            <w:noWrap/>
            <w:vAlign w:val="bottom"/>
            <w:hideMark/>
          </w:tcPr>
          <w:p w14:paraId="5F4242FF" w14:textId="77777777" w:rsidR="00DA2323" w:rsidRPr="00867DE7" w:rsidRDefault="00DA2323" w:rsidP="00DA2323">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C112754" w14:textId="77777777" w:rsidR="00DA2323" w:rsidRPr="00867DE7" w:rsidRDefault="00DA2323" w:rsidP="00DA2323">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091E6A35" w14:textId="67B00198" w:rsidR="00DA2323" w:rsidRPr="00DA2323" w:rsidRDefault="00DA2323" w:rsidP="00DA2323">
            <w:pPr>
              <w:jc w:val="right"/>
              <w:rPr>
                <w:color w:val="000000"/>
              </w:rPr>
            </w:pPr>
            <w:r w:rsidRPr="00DA2323">
              <w:rPr>
                <w:color w:val="000000"/>
              </w:rPr>
              <w:t>1.59E-04</w:t>
            </w:r>
          </w:p>
        </w:tc>
        <w:tc>
          <w:tcPr>
            <w:tcW w:w="1116" w:type="dxa"/>
            <w:tcBorders>
              <w:top w:val="nil"/>
              <w:left w:val="nil"/>
              <w:bottom w:val="single" w:sz="4" w:space="0" w:color="auto"/>
              <w:right w:val="nil"/>
            </w:tcBorders>
            <w:shd w:val="clear" w:color="auto" w:fill="auto"/>
            <w:noWrap/>
            <w:vAlign w:val="bottom"/>
            <w:hideMark/>
          </w:tcPr>
          <w:p w14:paraId="6EDD1891" w14:textId="77777777" w:rsidR="00DA2323" w:rsidRPr="00867DE7" w:rsidRDefault="00DA2323" w:rsidP="00DA2323">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33045E0D" w14:textId="77777777" w:rsidR="00DA2323" w:rsidRPr="00867DE7" w:rsidRDefault="00DA2323" w:rsidP="00DA2323">
            <w:pPr>
              <w:jc w:val="right"/>
              <w:rPr>
                <w:color w:val="000000"/>
              </w:rPr>
            </w:pPr>
            <w:r w:rsidRPr="00867DE7">
              <w:rPr>
                <w:color w:val="000000"/>
              </w:rPr>
              <w:t>0.529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r w:rsidRPr="00215BF0">
              <w:rPr>
                <w:b/>
                <w:bCs/>
                <w:i/>
                <w:iCs/>
                <w:color w:val="000000"/>
              </w:rPr>
              <w:t>Chl</w:t>
            </w:r>
            <w:r w:rsidRPr="00215BF0">
              <w:rPr>
                <w:b/>
                <w:bCs/>
                <w:color w:val="000000"/>
                <w:vertAlign w:val="subscript"/>
              </w:rPr>
              <w:t>area</w:t>
            </w:r>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DA2323"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15755FF5" w:rsidR="00DA2323" w:rsidRPr="00DA2323" w:rsidRDefault="00DA2323" w:rsidP="00DA2323">
            <w:pPr>
              <w:jc w:val="right"/>
              <w:rPr>
                <w:color w:val="000000"/>
              </w:rPr>
            </w:pPr>
            <w:r w:rsidRPr="00DA2323">
              <w:rPr>
                <w:color w:val="000000"/>
              </w:rPr>
              <w:t>2.14E-02</w:t>
            </w:r>
          </w:p>
        </w:tc>
        <w:tc>
          <w:tcPr>
            <w:tcW w:w="1116" w:type="dxa"/>
            <w:tcBorders>
              <w:top w:val="single" w:sz="4" w:space="0" w:color="auto"/>
              <w:left w:val="nil"/>
              <w:bottom w:val="nil"/>
              <w:right w:val="nil"/>
            </w:tcBorders>
            <w:shd w:val="clear" w:color="auto" w:fill="auto"/>
            <w:noWrap/>
            <w:vAlign w:val="bottom"/>
          </w:tcPr>
          <w:p w14:paraId="3238D359" w14:textId="365D838D" w:rsidR="00DA2323" w:rsidRPr="00870551" w:rsidRDefault="00DA2323" w:rsidP="00DA2323">
            <w:pPr>
              <w:jc w:val="right"/>
              <w:rPr>
                <w:color w:val="000000"/>
              </w:rPr>
            </w:pPr>
            <w:r w:rsidRPr="00870551">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746268CC" w:rsidR="00DA2323" w:rsidRPr="00870551" w:rsidRDefault="00DA2323" w:rsidP="00DA2323">
            <w:pPr>
              <w:jc w:val="right"/>
              <w:rPr>
                <w:color w:val="000000"/>
              </w:rPr>
            </w:pPr>
            <w:r w:rsidRPr="00870551">
              <w:rPr>
                <w:color w:val="000000"/>
              </w:rPr>
              <w:t>-</w:t>
            </w:r>
          </w:p>
        </w:tc>
        <w:tc>
          <w:tcPr>
            <w:tcW w:w="1416" w:type="dxa"/>
            <w:tcBorders>
              <w:top w:val="nil"/>
              <w:left w:val="nil"/>
              <w:bottom w:val="nil"/>
              <w:right w:val="nil"/>
            </w:tcBorders>
            <w:shd w:val="clear" w:color="auto" w:fill="auto"/>
            <w:noWrap/>
            <w:vAlign w:val="bottom"/>
          </w:tcPr>
          <w:p w14:paraId="265AC1D0"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DA2323" w:rsidRPr="00C71098" w:rsidRDefault="00DA2323" w:rsidP="00DA2323">
            <w:pPr>
              <w:jc w:val="right"/>
              <w:rPr>
                <w:color w:val="000000"/>
              </w:rPr>
            </w:pPr>
          </w:p>
        </w:tc>
      </w:tr>
      <w:tr w:rsidR="00DA2323"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36411504" w:rsidR="00DA2323" w:rsidRPr="00DA2323" w:rsidRDefault="00DA2323" w:rsidP="00DA2323">
            <w:pPr>
              <w:jc w:val="right"/>
              <w:rPr>
                <w:color w:val="000000"/>
              </w:rPr>
            </w:pPr>
            <w:r w:rsidRPr="00DA2323">
              <w:rPr>
                <w:color w:val="000000"/>
              </w:rPr>
              <w:t>-9.62E-03</w:t>
            </w:r>
          </w:p>
        </w:tc>
        <w:tc>
          <w:tcPr>
            <w:tcW w:w="1116" w:type="dxa"/>
            <w:tcBorders>
              <w:top w:val="nil"/>
              <w:left w:val="nil"/>
              <w:bottom w:val="nil"/>
              <w:right w:val="nil"/>
            </w:tcBorders>
            <w:shd w:val="clear" w:color="auto" w:fill="auto"/>
            <w:noWrap/>
            <w:vAlign w:val="bottom"/>
          </w:tcPr>
          <w:p w14:paraId="7E40AD4F" w14:textId="727CC405" w:rsidR="00DA2323" w:rsidRPr="00870551" w:rsidRDefault="00DA2323" w:rsidP="00DA2323">
            <w:pPr>
              <w:jc w:val="right"/>
              <w:rPr>
                <w:color w:val="000000"/>
              </w:rPr>
            </w:pPr>
            <w:r w:rsidRPr="00870551">
              <w:rPr>
                <w:color w:val="000000"/>
              </w:rPr>
              <w:t>61.592</w:t>
            </w:r>
          </w:p>
        </w:tc>
        <w:tc>
          <w:tcPr>
            <w:tcW w:w="1056" w:type="dxa"/>
            <w:tcBorders>
              <w:top w:val="nil"/>
              <w:left w:val="nil"/>
              <w:bottom w:val="nil"/>
              <w:right w:val="nil"/>
            </w:tcBorders>
            <w:shd w:val="clear" w:color="auto" w:fill="auto"/>
            <w:noWrap/>
            <w:vAlign w:val="bottom"/>
          </w:tcPr>
          <w:p w14:paraId="1245A1AB" w14:textId="31DAE7BE"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DA2323" w:rsidRPr="00C71098" w:rsidRDefault="00DA2323" w:rsidP="00DA2323">
            <w:pPr>
              <w:jc w:val="right"/>
              <w:rPr>
                <w:color w:val="000000"/>
              </w:rPr>
            </w:pPr>
          </w:p>
        </w:tc>
      </w:tr>
      <w:tr w:rsidR="00DA2323"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3D84FFFB" w:rsidR="00DA2323" w:rsidRPr="00DA2323" w:rsidRDefault="00DA2323" w:rsidP="00DA2323">
            <w:pPr>
              <w:jc w:val="right"/>
              <w:rPr>
                <w:color w:val="000000"/>
              </w:rPr>
            </w:pPr>
            <w:r w:rsidRPr="00DA2323">
              <w:rPr>
                <w:color w:val="000000"/>
              </w:rPr>
              <w:t>1.24E-01</w:t>
            </w:r>
          </w:p>
        </w:tc>
        <w:tc>
          <w:tcPr>
            <w:tcW w:w="1116" w:type="dxa"/>
            <w:tcBorders>
              <w:top w:val="nil"/>
              <w:left w:val="nil"/>
              <w:bottom w:val="nil"/>
              <w:right w:val="nil"/>
            </w:tcBorders>
            <w:shd w:val="clear" w:color="auto" w:fill="auto"/>
            <w:noWrap/>
            <w:vAlign w:val="bottom"/>
          </w:tcPr>
          <w:p w14:paraId="7CFA5C99" w14:textId="7792F94D" w:rsidR="00DA2323" w:rsidRPr="00870551" w:rsidRDefault="00DA2323" w:rsidP="00DA2323">
            <w:pPr>
              <w:jc w:val="right"/>
              <w:rPr>
                <w:color w:val="000000"/>
              </w:rPr>
            </w:pPr>
            <w:r w:rsidRPr="00870551">
              <w:rPr>
                <w:color w:val="000000"/>
              </w:rPr>
              <w:t>144.048</w:t>
            </w:r>
          </w:p>
        </w:tc>
        <w:tc>
          <w:tcPr>
            <w:tcW w:w="1056" w:type="dxa"/>
            <w:tcBorders>
              <w:top w:val="nil"/>
              <w:left w:val="nil"/>
              <w:bottom w:val="nil"/>
              <w:right w:val="nil"/>
            </w:tcBorders>
            <w:shd w:val="clear" w:color="auto" w:fill="auto"/>
            <w:noWrap/>
            <w:vAlign w:val="bottom"/>
          </w:tcPr>
          <w:p w14:paraId="2BBF66C0" w14:textId="40FC66F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DA2323" w:rsidRPr="00C71098" w:rsidRDefault="00DA2323" w:rsidP="00DA2323">
            <w:pPr>
              <w:jc w:val="right"/>
              <w:rPr>
                <w:color w:val="000000"/>
              </w:rPr>
            </w:pPr>
          </w:p>
        </w:tc>
      </w:tr>
      <w:tr w:rsidR="00DA2323"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37D07475" w:rsidR="00DA2323" w:rsidRPr="00DA2323" w:rsidRDefault="00DA2323" w:rsidP="00DA2323">
            <w:pPr>
              <w:jc w:val="right"/>
              <w:rPr>
                <w:color w:val="000000"/>
              </w:rPr>
            </w:pPr>
            <w:r w:rsidRPr="00DA2323">
              <w:rPr>
                <w:color w:val="000000"/>
              </w:rPr>
              <w:t>3.35E-04</w:t>
            </w:r>
          </w:p>
        </w:tc>
        <w:tc>
          <w:tcPr>
            <w:tcW w:w="1116" w:type="dxa"/>
            <w:tcBorders>
              <w:top w:val="nil"/>
              <w:left w:val="nil"/>
              <w:bottom w:val="nil"/>
              <w:right w:val="nil"/>
            </w:tcBorders>
            <w:shd w:val="clear" w:color="auto" w:fill="auto"/>
            <w:noWrap/>
            <w:vAlign w:val="bottom"/>
          </w:tcPr>
          <w:p w14:paraId="55AD5C4A" w14:textId="0CF0EFB9" w:rsidR="00DA2323" w:rsidRPr="00870551" w:rsidRDefault="00DA2323" w:rsidP="00DA2323">
            <w:pPr>
              <w:jc w:val="right"/>
              <w:rPr>
                <w:color w:val="000000"/>
              </w:rPr>
            </w:pPr>
            <w:r w:rsidRPr="00870551">
              <w:rPr>
                <w:color w:val="000000"/>
              </w:rPr>
              <w:t>175.655</w:t>
            </w:r>
          </w:p>
        </w:tc>
        <w:tc>
          <w:tcPr>
            <w:tcW w:w="1056" w:type="dxa"/>
            <w:tcBorders>
              <w:top w:val="nil"/>
              <w:left w:val="nil"/>
              <w:bottom w:val="nil"/>
              <w:right w:val="nil"/>
            </w:tcBorders>
            <w:shd w:val="clear" w:color="auto" w:fill="auto"/>
            <w:noWrap/>
            <w:vAlign w:val="bottom"/>
          </w:tcPr>
          <w:p w14:paraId="76BA5B12" w14:textId="5169262C"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DA2323" w:rsidRPr="00C71098" w:rsidRDefault="00DA2323" w:rsidP="00DA2323">
            <w:pPr>
              <w:jc w:val="right"/>
              <w:rPr>
                <w:color w:val="000000"/>
              </w:rPr>
            </w:pPr>
          </w:p>
        </w:tc>
      </w:tr>
      <w:tr w:rsidR="00DA2323"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3AD3BD17" w:rsidR="00DA2323" w:rsidRPr="00DA2323" w:rsidRDefault="00DA2323" w:rsidP="00DA2323">
            <w:pPr>
              <w:jc w:val="right"/>
              <w:rPr>
                <w:color w:val="000000"/>
              </w:rPr>
            </w:pPr>
            <w:r w:rsidRPr="00DA2323">
              <w:rPr>
                <w:color w:val="000000"/>
              </w:rPr>
              <w:t>-3.57E-02</w:t>
            </w:r>
          </w:p>
        </w:tc>
        <w:tc>
          <w:tcPr>
            <w:tcW w:w="1116" w:type="dxa"/>
            <w:tcBorders>
              <w:top w:val="nil"/>
              <w:left w:val="nil"/>
              <w:bottom w:val="nil"/>
              <w:right w:val="nil"/>
            </w:tcBorders>
            <w:shd w:val="clear" w:color="auto" w:fill="auto"/>
            <w:noWrap/>
            <w:vAlign w:val="bottom"/>
          </w:tcPr>
          <w:p w14:paraId="213D01B3" w14:textId="5E5C1453" w:rsidR="00DA2323" w:rsidRPr="00870551" w:rsidRDefault="00DA2323" w:rsidP="00DA2323">
            <w:pPr>
              <w:jc w:val="right"/>
              <w:rPr>
                <w:color w:val="000000"/>
              </w:rPr>
            </w:pPr>
            <w:r w:rsidRPr="00870551">
              <w:rPr>
                <w:color w:val="000000"/>
              </w:rPr>
              <w:t>3.102</w:t>
            </w:r>
          </w:p>
        </w:tc>
        <w:tc>
          <w:tcPr>
            <w:tcW w:w="1056" w:type="dxa"/>
            <w:tcBorders>
              <w:top w:val="nil"/>
              <w:left w:val="nil"/>
              <w:bottom w:val="nil"/>
              <w:right w:val="nil"/>
            </w:tcBorders>
            <w:shd w:val="clear" w:color="auto" w:fill="auto"/>
            <w:noWrap/>
            <w:vAlign w:val="bottom"/>
          </w:tcPr>
          <w:p w14:paraId="3C77073F" w14:textId="322850DC" w:rsidR="00DA2323" w:rsidRPr="00870551" w:rsidRDefault="00DA2323" w:rsidP="00DA2323">
            <w:pPr>
              <w:jc w:val="right"/>
              <w:rPr>
                <w:b/>
                <w:bCs/>
                <w:i/>
                <w:iCs/>
                <w:color w:val="000000"/>
              </w:rPr>
            </w:pPr>
            <w:r w:rsidRPr="00870551">
              <w:rPr>
                <w:i/>
                <w:iCs/>
                <w:color w:val="000000"/>
              </w:rPr>
              <w:t>0.078</w:t>
            </w:r>
          </w:p>
        </w:tc>
        <w:tc>
          <w:tcPr>
            <w:tcW w:w="1416" w:type="dxa"/>
            <w:tcBorders>
              <w:top w:val="nil"/>
              <w:left w:val="nil"/>
              <w:bottom w:val="nil"/>
              <w:right w:val="nil"/>
            </w:tcBorders>
            <w:shd w:val="clear" w:color="auto" w:fill="auto"/>
            <w:noWrap/>
            <w:vAlign w:val="bottom"/>
          </w:tcPr>
          <w:p w14:paraId="3D5DBFD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DA2323" w:rsidRPr="00C71098" w:rsidRDefault="00DA2323" w:rsidP="00DA2323">
            <w:pPr>
              <w:jc w:val="right"/>
              <w:rPr>
                <w:color w:val="000000"/>
              </w:rPr>
            </w:pPr>
          </w:p>
        </w:tc>
      </w:tr>
      <w:tr w:rsidR="00DA2323"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61FC063B" w:rsidR="00DA2323" w:rsidRPr="00DA2323" w:rsidRDefault="00DA2323" w:rsidP="00DA2323">
            <w:pPr>
              <w:jc w:val="right"/>
              <w:rPr>
                <w:color w:val="000000"/>
              </w:rPr>
            </w:pPr>
            <w:r w:rsidRPr="00DA2323">
              <w:rPr>
                <w:color w:val="000000"/>
              </w:rPr>
              <w:t>-9.59E-05</w:t>
            </w:r>
          </w:p>
        </w:tc>
        <w:tc>
          <w:tcPr>
            <w:tcW w:w="1116" w:type="dxa"/>
            <w:tcBorders>
              <w:top w:val="nil"/>
              <w:left w:val="nil"/>
              <w:bottom w:val="nil"/>
              <w:right w:val="nil"/>
            </w:tcBorders>
            <w:shd w:val="clear" w:color="auto" w:fill="auto"/>
            <w:noWrap/>
            <w:vAlign w:val="bottom"/>
          </w:tcPr>
          <w:p w14:paraId="123166D0" w14:textId="492653DB" w:rsidR="00DA2323" w:rsidRPr="00870551" w:rsidRDefault="00DA2323" w:rsidP="00DA2323">
            <w:pPr>
              <w:jc w:val="right"/>
              <w:rPr>
                <w:color w:val="000000"/>
              </w:rPr>
            </w:pPr>
            <w:r w:rsidRPr="00870551">
              <w:rPr>
                <w:color w:val="000000"/>
              </w:rPr>
              <w:t>3.916</w:t>
            </w:r>
          </w:p>
        </w:tc>
        <w:tc>
          <w:tcPr>
            <w:tcW w:w="1056" w:type="dxa"/>
            <w:tcBorders>
              <w:top w:val="nil"/>
              <w:left w:val="nil"/>
              <w:bottom w:val="nil"/>
              <w:right w:val="nil"/>
            </w:tcBorders>
            <w:shd w:val="clear" w:color="auto" w:fill="auto"/>
            <w:noWrap/>
            <w:vAlign w:val="bottom"/>
          </w:tcPr>
          <w:p w14:paraId="0C41FF06" w14:textId="6967E53E" w:rsidR="00DA2323" w:rsidRPr="00870551" w:rsidRDefault="00DA2323" w:rsidP="00DA2323">
            <w:pPr>
              <w:jc w:val="right"/>
              <w:rPr>
                <w:b/>
                <w:bCs/>
                <w:color w:val="000000"/>
              </w:rPr>
            </w:pPr>
            <w:r w:rsidRPr="00870551">
              <w:rPr>
                <w:b/>
                <w:bCs/>
                <w:color w:val="000000"/>
              </w:rPr>
              <w:t>0.048</w:t>
            </w:r>
          </w:p>
        </w:tc>
        <w:tc>
          <w:tcPr>
            <w:tcW w:w="1416" w:type="dxa"/>
            <w:tcBorders>
              <w:top w:val="nil"/>
              <w:left w:val="nil"/>
              <w:bottom w:val="nil"/>
              <w:right w:val="nil"/>
            </w:tcBorders>
            <w:shd w:val="clear" w:color="auto" w:fill="auto"/>
            <w:noWrap/>
            <w:vAlign w:val="bottom"/>
          </w:tcPr>
          <w:p w14:paraId="5AE14B4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DA2323" w:rsidRPr="00C71098" w:rsidRDefault="00DA2323" w:rsidP="00DA2323">
            <w:pPr>
              <w:jc w:val="right"/>
              <w:rPr>
                <w:color w:val="000000"/>
              </w:rPr>
            </w:pPr>
          </w:p>
        </w:tc>
      </w:tr>
      <w:tr w:rsidR="00DA2323"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2495C635" w:rsidR="00DA2323" w:rsidRPr="00DA2323" w:rsidRDefault="00DA2323" w:rsidP="00DA2323">
            <w:pPr>
              <w:jc w:val="right"/>
              <w:rPr>
                <w:color w:val="000000"/>
              </w:rPr>
            </w:pPr>
            <w:r w:rsidRPr="00DA2323">
              <w:rPr>
                <w:color w:val="000000"/>
              </w:rPr>
              <w:t>-2.65E-04</w:t>
            </w:r>
          </w:p>
        </w:tc>
        <w:tc>
          <w:tcPr>
            <w:tcW w:w="1116" w:type="dxa"/>
            <w:tcBorders>
              <w:top w:val="nil"/>
              <w:left w:val="nil"/>
              <w:right w:val="nil"/>
            </w:tcBorders>
            <w:shd w:val="clear" w:color="auto" w:fill="auto"/>
            <w:noWrap/>
            <w:vAlign w:val="bottom"/>
          </w:tcPr>
          <w:p w14:paraId="7EDA9628" w14:textId="3B6B99CF" w:rsidR="00DA2323" w:rsidRPr="00870551" w:rsidRDefault="00DA2323" w:rsidP="00DA2323">
            <w:pPr>
              <w:jc w:val="right"/>
              <w:rPr>
                <w:color w:val="000000"/>
              </w:rPr>
            </w:pPr>
            <w:r w:rsidRPr="00870551">
              <w:rPr>
                <w:color w:val="000000"/>
              </w:rPr>
              <w:t>76.013</w:t>
            </w:r>
          </w:p>
        </w:tc>
        <w:tc>
          <w:tcPr>
            <w:tcW w:w="1056" w:type="dxa"/>
            <w:tcBorders>
              <w:top w:val="nil"/>
              <w:left w:val="nil"/>
              <w:right w:val="nil"/>
            </w:tcBorders>
            <w:shd w:val="clear" w:color="auto" w:fill="auto"/>
            <w:noWrap/>
            <w:vAlign w:val="bottom"/>
          </w:tcPr>
          <w:p w14:paraId="22BF6F8C" w14:textId="3B77361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DA2323" w:rsidRPr="00C71098" w:rsidRDefault="00DA2323" w:rsidP="00DA2323">
            <w:pPr>
              <w:jc w:val="right"/>
              <w:rPr>
                <w:color w:val="000000"/>
              </w:rPr>
            </w:pPr>
          </w:p>
        </w:tc>
      </w:tr>
      <w:tr w:rsidR="00DA2323"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09621AA0" w:rsidR="00DA2323" w:rsidRPr="00DA2323" w:rsidRDefault="00DA2323" w:rsidP="00DA2323">
            <w:pPr>
              <w:jc w:val="right"/>
              <w:rPr>
                <w:color w:val="000000"/>
              </w:rPr>
            </w:pPr>
            <w:r w:rsidRPr="00DA2323">
              <w:rPr>
                <w:color w:val="000000"/>
              </w:rPr>
              <w:t>8.58E-05</w:t>
            </w:r>
          </w:p>
        </w:tc>
        <w:tc>
          <w:tcPr>
            <w:tcW w:w="1116" w:type="dxa"/>
            <w:tcBorders>
              <w:top w:val="nil"/>
              <w:left w:val="nil"/>
              <w:bottom w:val="single" w:sz="4" w:space="0" w:color="auto"/>
              <w:right w:val="nil"/>
            </w:tcBorders>
            <w:shd w:val="clear" w:color="auto" w:fill="auto"/>
            <w:noWrap/>
            <w:vAlign w:val="bottom"/>
          </w:tcPr>
          <w:p w14:paraId="45C37EA1" w14:textId="63FD28D2" w:rsidR="00DA2323" w:rsidRPr="00870551" w:rsidRDefault="00DA2323" w:rsidP="00DA2323">
            <w:pPr>
              <w:jc w:val="right"/>
              <w:rPr>
                <w:color w:val="000000"/>
              </w:rPr>
            </w:pPr>
            <w:r w:rsidRPr="00870551">
              <w:rPr>
                <w:color w:val="000000"/>
              </w:rPr>
              <w:t>2.834</w:t>
            </w:r>
          </w:p>
        </w:tc>
        <w:tc>
          <w:tcPr>
            <w:tcW w:w="1056" w:type="dxa"/>
            <w:tcBorders>
              <w:top w:val="nil"/>
              <w:left w:val="nil"/>
              <w:bottom w:val="single" w:sz="4" w:space="0" w:color="auto"/>
              <w:right w:val="nil"/>
            </w:tcBorders>
            <w:shd w:val="clear" w:color="auto" w:fill="auto"/>
            <w:noWrap/>
            <w:vAlign w:val="bottom"/>
          </w:tcPr>
          <w:p w14:paraId="77DDCD36" w14:textId="53C2BAB0" w:rsidR="00DA2323" w:rsidRPr="00870551" w:rsidRDefault="00DA2323" w:rsidP="00DA2323">
            <w:pPr>
              <w:jc w:val="right"/>
              <w:rPr>
                <w:b/>
                <w:bCs/>
                <w:i/>
                <w:iCs/>
                <w:color w:val="000000"/>
              </w:rPr>
            </w:pPr>
            <w:r w:rsidRPr="00870551">
              <w:rPr>
                <w:i/>
                <w:iCs/>
                <w:color w:val="000000"/>
              </w:rPr>
              <w:t>0.092</w:t>
            </w:r>
          </w:p>
        </w:tc>
        <w:tc>
          <w:tcPr>
            <w:tcW w:w="1416" w:type="dxa"/>
            <w:tcBorders>
              <w:top w:val="nil"/>
              <w:left w:val="nil"/>
              <w:bottom w:val="nil"/>
              <w:right w:val="nil"/>
            </w:tcBorders>
            <w:shd w:val="clear" w:color="auto" w:fill="auto"/>
            <w:noWrap/>
            <w:vAlign w:val="bottom"/>
          </w:tcPr>
          <w:p w14:paraId="131691F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DA2323" w:rsidRPr="00C71098" w:rsidRDefault="00DA2323" w:rsidP="00DA2323">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101D3E51" w:rsidR="001861D2" w:rsidRDefault="005C3139" w:rsidP="00DE2B27">
      <w:pPr>
        <w:spacing w:line="360" w:lineRule="auto"/>
        <w:rPr>
          <w:b/>
        </w:rPr>
      </w:pPr>
      <w:r>
        <w:rPr>
          <w:b/>
          <w:noProof/>
        </w:rPr>
        <w:drawing>
          <wp:inline distT="0" distB="0" distL="0" distR="0" wp14:anchorId="4CEC62F8" wp14:editId="70E9E489">
            <wp:extent cx="5943600" cy="3962400"/>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7A23FF23" w14:textId="6242ED94" w:rsidR="00F06C56" w:rsidRDefault="00CD6CA5" w:rsidP="00DE2B27">
      <w:pPr>
        <w:spacing w:line="360" w:lineRule="auto"/>
        <w:rPr>
          <w:bCs/>
        </w:rPr>
      </w:pPr>
      <w:r>
        <w:rPr>
          <w:b/>
        </w:rPr>
        <w:t>Fig</w:t>
      </w:r>
      <w:r w:rsidR="00F06C56">
        <w:rPr>
          <w:b/>
        </w:rPr>
        <w:t>ure 1</w:t>
      </w:r>
      <w:r w:rsidR="00F06C56">
        <w:rPr>
          <w:bCs/>
        </w:rPr>
        <w:t xml:space="preserve"> Effects of nitrogen fertilization, inoculation treatment, and CO</w:t>
      </w:r>
      <w:r w:rsidR="00F06C56">
        <w:rPr>
          <w:bCs/>
          <w:vertAlign w:val="subscript"/>
        </w:rPr>
        <w:t>2</w:t>
      </w:r>
      <w:r w:rsidR="00F06C56">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sidR="00F06C56">
        <w:rPr>
          <w:bCs/>
          <w:vertAlign w:val="subscript"/>
        </w:rPr>
        <w:t>2</w:t>
      </w:r>
      <w:r w:rsidR="00F06C56">
        <w:rPr>
          <w:bCs/>
        </w:rPr>
        <w:t>, blue points and trendlines indicate uninoculated individuals grown under ambient CO</w:t>
      </w:r>
      <w:r w:rsidR="00F06C56">
        <w:rPr>
          <w:bCs/>
          <w:vertAlign w:val="subscript"/>
        </w:rPr>
        <w:t>2</w:t>
      </w:r>
      <w:r w:rsidR="00F06C56">
        <w:rPr>
          <w:bCs/>
        </w:rPr>
        <w:t>, red points and trendlines indicate inoculated individuals grown under elevated CO</w:t>
      </w:r>
      <w:r w:rsidR="00F06C56">
        <w:rPr>
          <w:bCs/>
          <w:vertAlign w:val="subscript"/>
        </w:rPr>
        <w:t>2</w:t>
      </w:r>
      <w:r w:rsidR="00F06C56">
        <w:rPr>
          <w:bCs/>
        </w:rPr>
        <w:t>, and grey points indicate uninoculated individuals grown under elevated CO</w:t>
      </w:r>
      <w:r w:rsidR="00F06C56">
        <w:rPr>
          <w:bCs/>
          <w:vertAlign w:val="subscript"/>
        </w:rPr>
        <w:t>2</w:t>
      </w:r>
      <w:r w:rsidR="00F06C56">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7777777" w:rsidR="00B66115" w:rsidRPr="000E7383" w:rsidRDefault="00B66115" w:rsidP="00DE2B27">
      <w:pPr>
        <w:spacing w:line="360" w:lineRule="auto"/>
        <w:rPr>
          <w:bCs/>
          <w:i/>
          <w:iCs/>
        </w:rPr>
      </w:pPr>
      <w:r w:rsidRPr="000E7383">
        <w:rPr>
          <w:bCs/>
          <w:i/>
          <w:iCs/>
        </w:rPr>
        <w:lastRenderedPageBreak/>
        <w:t>Gas exchange</w:t>
      </w:r>
    </w:p>
    <w:p w14:paraId="271EBE04" w14:textId="5B2B7D2E" w:rsidR="00B66115" w:rsidRPr="00B66115" w:rsidRDefault="00B66115" w:rsidP="00DE2B27">
      <w:pPr>
        <w:spacing w:line="360" w:lineRule="auto"/>
        <w:ind w:firstLine="720"/>
        <w:rPr>
          <w:bCs/>
        </w:rPr>
      </w:pPr>
      <w:r>
        <w:rPr>
          <w:bCs/>
        </w:rPr>
        <w:t xml:space="preserve">Increasing fertilization generally increased </w:t>
      </w:r>
      <w:r w:rsidRPr="000E7383">
        <w:rPr>
          <w:bCs/>
          <w:i/>
          <w:iCs/>
        </w:rPr>
        <w:t>V</w:t>
      </w:r>
      <w:r w:rsidRPr="000E7383">
        <w:rPr>
          <w:bCs/>
          <w:vertAlign w:val="subscript"/>
        </w:rPr>
        <w:t>cmax25</w:t>
      </w:r>
      <w:r w:rsidRPr="000E7383">
        <w:rPr>
          <w:bCs/>
        </w:rPr>
        <w:t xml:space="preserve"> </w:t>
      </w:r>
      <w:r w:rsidR="007076C3">
        <w:rPr>
          <w:bCs/>
        </w:rPr>
        <w:t xml:space="preserve">(Fig. </w:t>
      </w:r>
      <w:r w:rsidR="005D1ED2">
        <w:rPr>
          <w:bCs/>
        </w:rPr>
        <w:t>2</w:t>
      </w:r>
      <w:r w:rsidR="007076C3">
        <w:rPr>
          <w:bCs/>
        </w:rPr>
        <w:t xml:space="preserve">A) </w:t>
      </w:r>
      <w:r w:rsidRPr="000E7383">
        <w:rPr>
          <w:bCs/>
          <w:i/>
          <w:iCs/>
        </w:rPr>
        <w:t>J</w:t>
      </w:r>
      <w:r w:rsidRPr="000E7383">
        <w:rPr>
          <w:bCs/>
          <w:vertAlign w:val="subscript"/>
        </w:rPr>
        <w:t>max25</w:t>
      </w:r>
      <w:r w:rsidR="007076C3">
        <w:rPr>
          <w:bCs/>
        </w:rPr>
        <w:t xml:space="preserve"> (Fig. </w:t>
      </w:r>
      <w:r w:rsidR="00BC1341">
        <w:rPr>
          <w:bCs/>
        </w:rPr>
        <w:t>2</w:t>
      </w:r>
      <w:r w:rsidR="007076C3">
        <w:rPr>
          <w:bCs/>
        </w:rPr>
        <w:t>B)</w:t>
      </w:r>
      <w:r>
        <w:rPr>
          <w:bCs/>
        </w:rPr>
        <w:t xml:space="preserve">, and </w:t>
      </w:r>
      <w:r>
        <w:rPr>
          <w:bCs/>
          <w:i/>
          <w:iCs/>
        </w:rPr>
        <w:t>R</w:t>
      </w:r>
      <w:r>
        <w:rPr>
          <w:bCs/>
          <w:vertAlign w:val="subscript"/>
        </w:rPr>
        <w:t>d25</w:t>
      </w:r>
      <w:r>
        <w:rPr>
          <w:bCs/>
        </w:rPr>
        <w:t xml:space="preserve"> </w:t>
      </w:r>
      <w:r w:rsidR="007076C3">
        <w:rPr>
          <w:bCs/>
        </w:rPr>
        <w:t xml:space="preserve">(Fig </w:t>
      </w:r>
      <w:r w:rsidR="005D1ED2">
        <w:rPr>
          <w:bCs/>
        </w:rPr>
        <w:t>2</w:t>
      </w:r>
      <w:r w:rsidR="00BC1341">
        <w:rPr>
          <w:bCs/>
        </w:rPr>
        <w:t>C</w:t>
      </w:r>
      <w:r w:rsidR="007076C3">
        <w:rPr>
          <w:bCs/>
        </w:rPr>
        <w:t>),</w:t>
      </w:r>
      <w:r>
        <w:rPr>
          <w:bCs/>
        </w:rPr>
        <w:t xml:space="preserve"> although this effect was only apparent in uninoculated pots (Table </w:t>
      </w:r>
      <w:r w:rsidR="005D1ED2">
        <w:rPr>
          <w:bCs/>
        </w:rPr>
        <w:t>2</w:t>
      </w:r>
      <w:r>
        <w:rPr>
          <w:bCs/>
        </w:rPr>
        <w:t xml:space="preserve">, inoculation-by-fertilization interaction; Tukey: p&lt;0.001 in </w:t>
      </w:r>
      <w:r w:rsidR="00184366">
        <w:rPr>
          <w:bCs/>
        </w:rPr>
        <w:t>all</w:t>
      </w:r>
      <w:r>
        <w:rPr>
          <w:bCs/>
        </w:rPr>
        <w:t xml:space="preserve"> cases). </w:t>
      </w:r>
      <w:r w:rsidR="00287B75">
        <w:rPr>
          <w:bCs/>
        </w:rPr>
        <w:t xml:space="preserve">There was no difference in the effect of fertilization on </w:t>
      </w:r>
      <w:r w:rsidR="00287B75" w:rsidRPr="000E7383">
        <w:rPr>
          <w:bCs/>
          <w:i/>
          <w:iCs/>
        </w:rPr>
        <w:t>V</w:t>
      </w:r>
      <w:r w:rsidR="00287B75" w:rsidRPr="000E7383">
        <w:rPr>
          <w:bCs/>
          <w:vertAlign w:val="subscript"/>
        </w:rPr>
        <w:t>cmax25</w:t>
      </w:r>
      <w:r w:rsidR="00287B75">
        <w:rPr>
          <w:bCs/>
        </w:rPr>
        <w:t xml:space="preserve">, </w:t>
      </w:r>
      <w:r w:rsidR="00287B75" w:rsidRPr="000E7383">
        <w:rPr>
          <w:bCs/>
          <w:i/>
          <w:iCs/>
        </w:rPr>
        <w:t>J</w:t>
      </w:r>
      <w:r w:rsidR="00287B75" w:rsidRPr="000E7383">
        <w:rPr>
          <w:bCs/>
          <w:vertAlign w:val="subscript"/>
        </w:rPr>
        <w:t>max25</w:t>
      </w:r>
      <w:r w:rsidR="00287B75">
        <w:rPr>
          <w:bCs/>
        </w:rPr>
        <w:t xml:space="preserve">, and </w:t>
      </w:r>
      <w:r w:rsidR="00287B75">
        <w:rPr>
          <w:bCs/>
          <w:i/>
          <w:iCs/>
        </w:rPr>
        <w:t>R</w:t>
      </w:r>
      <w:r w:rsidR="00287B75">
        <w:rPr>
          <w:bCs/>
          <w:vertAlign w:val="subscript"/>
        </w:rPr>
        <w:t>d25</w:t>
      </w:r>
      <w:r w:rsidR="00287B75">
        <w:rPr>
          <w:bCs/>
        </w:rPr>
        <w:t xml:space="preserve"> between CO</w:t>
      </w:r>
      <w:r w:rsidR="00287B75">
        <w:rPr>
          <w:bCs/>
          <w:vertAlign w:val="subscript"/>
        </w:rPr>
        <w:t>2</w:t>
      </w:r>
      <w:r w:rsidR="00287B75">
        <w:rPr>
          <w:bCs/>
        </w:rPr>
        <w:t xml:space="preserve"> treatments despite an apparent general downregulation in </w:t>
      </w:r>
      <w:r w:rsidR="00530F50">
        <w:rPr>
          <w:bCs/>
          <w:i/>
          <w:iCs/>
        </w:rPr>
        <w:t>V</w:t>
      </w:r>
      <w:r w:rsidR="00530F50">
        <w:rPr>
          <w:bCs/>
          <w:vertAlign w:val="subscript"/>
        </w:rPr>
        <w:t>cmax25</w:t>
      </w:r>
      <w:r w:rsidR="00530F50">
        <w:rPr>
          <w:bCs/>
        </w:rPr>
        <w:t xml:space="preserve"> and </w:t>
      </w:r>
      <w:r w:rsidR="00530F50">
        <w:rPr>
          <w:bCs/>
          <w:i/>
          <w:iCs/>
        </w:rPr>
        <w:t>J</w:t>
      </w:r>
      <w:r w:rsidR="00530F50">
        <w:rPr>
          <w:bCs/>
          <w:vertAlign w:val="subscript"/>
        </w:rPr>
        <w:t>max25</w:t>
      </w:r>
      <w:r w:rsidR="00530F50">
        <w:rPr>
          <w:bCs/>
        </w:rPr>
        <w:t xml:space="preserve"> under elevated CO</w:t>
      </w:r>
      <w:r w:rsidR="00530F50">
        <w:rPr>
          <w:bCs/>
          <w:vertAlign w:val="subscript"/>
        </w:rPr>
        <w:t>2</w:t>
      </w:r>
      <w:r w:rsidR="00530F50">
        <w:rPr>
          <w:bCs/>
        </w:rPr>
        <w:t xml:space="preserve"> (Table 2).</w:t>
      </w:r>
      <w:r w:rsidR="00287B75">
        <w:rPr>
          <w:bCs/>
        </w:rPr>
        <w:t xml:space="preserve"> </w:t>
      </w:r>
      <w:r w:rsidR="00287B75" w:rsidRPr="000E7383">
        <w:rPr>
          <w:bCs/>
          <w:i/>
          <w:iCs/>
        </w:rPr>
        <w:t>V</w:t>
      </w:r>
      <w:r w:rsidR="00287B75" w:rsidRPr="000E7383">
        <w:rPr>
          <w:bCs/>
          <w:vertAlign w:val="subscript"/>
        </w:rPr>
        <w:t>cmax25</w:t>
      </w:r>
      <w:r w:rsidR="00287B75">
        <w:rPr>
          <w:bCs/>
        </w:rPr>
        <w:t xml:space="preserve">, </w:t>
      </w:r>
      <w:r w:rsidR="00287B75" w:rsidRPr="000E7383">
        <w:rPr>
          <w:bCs/>
          <w:i/>
          <w:iCs/>
        </w:rPr>
        <w:t>J</w:t>
      </w:r>
      <w:r w:rsidR="00287B75" w:rsidRPr="000E7383">
        <w:rPr>
          <w:bCs/>
          <w:vertAlign w:val="subscript"/>
        </w:rPr>
        <w:t>max25</w:t>
      </w:r>
      <w:r w:rsidR="00287B75">
        <w:rPr>
          <w:bCs/>
        </w:rPr>
        <w:t xml:space="preserve">, and </w:t>
      </w:r>
      <w:r w:rsidR="00287B75">
        <w:rPr>
          <w:bCs/>
          <w:i/>
          <w:iCs/>
        </w:rPr>
        <w:t>R</w:t>
      </w:r>
      <w:r w:rsidR="00287B75">
        <w:rPr>
          <w:bCs/>
          <w:vertAlign w:val="subscript"/>
        </w:rPr>
        <w:t>d25</w:t>
      </w:r>
      <w:r w:rsidR="00287B75">
        <w:rPr>
          <w:bCs/>
        </w:rPr>
        <w:t xml:space="preserve"> were generally </w:t>
      </w:r>
      <w:r w:rsidR="00376F21">
        <w:rPr>
          <w:bCs/>
        </w:rPr>
        <w:t>greater</w:t>
      </w:r>
      <w:r w:rsidR="00287B75">
        <w:rPr>
          <w:bCs/>
        </w:rPr>
        <w:t xml:space="preserve"> in inoculated pots</w:t>
      </w:r>
      <w:r>
        <w:rPr>
          <w:bCs/>
        </w:rPr>
        <w:t xml:space="preserve"> (Table 2).</w:t>
      </w:r>
    </w:p>
    <w:p w14:paraId="239EB254" w14:textId="10426A37" w:rsidR="00B66115" w:rsidRDefault="00B66115" w:rsidP="00DE2B27">
      <w:pPr>
        <w:spacing w:line="360" w:lineRule="auto"/>
        <w:ind w:firstLine="720"/>
        <w:rPr>
          <w:bCs/>
        </w:rPr>
      </w:pPr>
      <w:r>
        <w:rPr>
          <w:bCs/>
        </w:rPr>
        <w:t xml:space="preserve">Increasing fertilization generally decreased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sidR="00BC1341">
        <w:rPr>
          <w:bCs/>
        </w:rPr>
        <w:t xml:space="preserve"> (Fig. 2D)</w:t>
      </w:r>
      <w:r>
        <w:rPr>
          <w:bCs/>
        </w:rPr>
        <w:t xml:space="preserve">, a pattern that was </w:t>
      </w:r>
      <w:r w:rsidR="00287B75">
        <w:rPr>
          <w:bCs/>
        </w:rPr>
        <w:t xml:space="preserve">generally </w:t>
      </w:r>
      <w:r>
        <w:rPr>
          <w:bCs/>
        </w:rPr>
        <w:t>stronger in uninoculated pots</w:t>
      </w:r>
      <w:r w:rsidR="003A66AF">
        <w:rPr>
          <w:bCs/>
        </w:rPr>
        <w:t xml:space="preserve"> (Table 2, inoculation-by-fertilization interaction; Tukey: p=0.002)</w:t>
      </w:r>
      <w:r>
        <w:rPr>
          <w:bCs/>
        </w:rPr>
        <w:t xml:space="preserve"> and marginally stronger under ambient CO</w:t>
      </w:r>
      <w:r>
        <w:rPr>
          <w:bCs/>
          <w:vertAlign w:val="subscript"/>
        </w:rPr>
        <w:t>2</w:t>
      </w:r>
      <w:r>
        <w:rPr>
          <w:bCs/>
        </w:rPr>
        <w:t xml:space="preserve"> (</w:t>
      </w:r>
      <w:r w:rsidR="003A66AF">
        <w:rPr>
          <w:bCs/>
        </w:rPr>
        <w:t>Table 2, CO</w:t>
      </w:r>
      <w:r w:rsidR="003A66AF">
        <w:rPr>
          <w:bCs/>
          <w:vertAlign w:val="subscript"/>
        </w:rPr>
        <w:t>2</w:t>
      </w:r>
      <w:r w:rsidR="003A66AF">
        <w:rPr>
          <w:bCs/>
        </w:rPr>
        <w:t>-by-fertilization interaction; Tukey: p=0.071</w:t>
      </w:r>
      <w:r w:rsidRPr="000E7383">
        <w:rPr>
          <w:bCs/>
        </w:rPr>
        <w:t>)</w:t>
      </w:r>
      <w:r>
        <w:rPr>
          <w:bCs/>
        </w:rPr>
        <w:t xml:space="preserve">.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Pr>
          <w:bCs/>
        </w:rPr>
        <w:t xml:space="preserve"> was generally </w:t>
      </w:r>
      <w:r w:rsidR="00376F21">
        <w:rPr>
          <w:bCs/>
        </w:rPr>
        <w:t>greater</w:t>
      </w:r>
      <w:r>
        <w:rPr>
          <w:bCs/>
        </w:rPr>
        <w:t xml:space="preserve"> under elevated CO</w:t>
      </w:r>
      <w:r>
        <w:rPr>
          <w:bCs/>
          <w:vertAlign w:val="subscript"/>
        </w:rPr>
        <w:t>2</w:t>
      </w:r>
      <w:r>
        <w:rPr>
          <w:bCs/>
        </w:rPr>
        <w:t xml:space="preserve"> and</w:t>
      </w:r>
      <w:r w:rsidR="00376F21">
        <w:rPr>
          <w:bCs/>
        </w:rPr>
        <w:t xml:space="preserve"> reduced</w:t>
      </w:r>
      <w:r>
        <w:rPr>
          <w:bCs/>
        </w:rPr>
        <w:t xml:space="preserve"> in inoculated pots (Table </w:t>
      </w:r>
      <w:r w:rsidR="00BC1341">
        <w:rPr>
          <w:bCs/>
        </w:rPr>
        <w:t>2</w:t>
      </w:r>
      <w:r>
        <w:rPr>
          <w:bCs/>
        </w:rPr>
        <w:t>).</w:t>
      </w:r>
    </w:p>
    <w:p w14:paraId="4D5BEDBD" w14:textId="688F205C" w:rsidR="00B66115" w:rsidRPr="00B66115" w:rsidRDefault="00B66115" w:rsidP="00DE2B27">
      <w:pPr>
        <w:spacing w:line="360" w:lineRule="auto"/>
        <w:ind w:firstLine="720"/>
        <w:rPr>
          <w:bCs/>
        </w:rPr>
      </w:pPr>
      <w:r>
        <w:rPr>
          <w:bCs/>
        </w:rPr>
        <w:t xml:space="preserve">While there was no </w:t>
      </w:r>
      <w:r w:rsidR="00287B75">
        <w:rPr>
          <w:bCs/>
        </w:rPr>
        <w:t>general</w:t>
      </w:r>
      <w:r>
        <w:rPr>
          <w:bCs/>
        </w:rPr>
        <w:t xml:space="preserve"> effect of fertilization on </w:t>
      </w:r>
      <w:r w:rsidR="007076C3">
        <w:rPr>
          <w:bCs/>
          <w:i/>
          <w:iCs/>
        </w:rPr>
        <w:t>g</w:t>
      </w:r>
      <w:r w:rsidR="007076C3">
        <w:rPr>
          <w:bCs/>
          <w:vertAlign w:val="subscript"/>
        </w:rPr>
        <w:t>sw</w:t>
      </w:r>
      <w:r>
        <w:rPr>
          <w:bCs/>
        </w:rPr>
        <w:t xml:space="preserve"> (Table </w:t>
      </w:r>
      <w:r w:rsidR="005D1ED2">
        <w:rPr>
          <w:bCs/>
        </w:rPr>
        <w:t>2</w:t>
      </w:r>
      <w:r>
        <w:rPr>
          <w:bCs/>
        </w:rPr>
        <w:t xml:space="preserve">), an interaction between fertilization and inoculation indicated a positive effect of increasing fertilization on </w:t>
      </w:r>
      <w:r w:rsidRPr="000E7383">
        <w:rPr>
          <w:bCs/>
          <w:i/>
          <w:iCs/>
        </w:rPr>
        <w:t>g</w:t>
      </w:r>
      <w:r w:rsidRPr="000E7383">
        <w:rPr>
          <w:bCs/>
          <w:vertAlign w:val="subscript"/>
        </w:rPr>
        <w:t>sw</w:t>
      </w:r>
      <w:r w:rsidRPr="000E7383">
        <w:rPr>
          <w:bCs/>
        </w:rPr>
        <w:t xml:space="preserve"> in uninoculated pots (Tukey: p=0.002) and a negative effect in inoculated pots (Tukey: p=0.020).</w:t>
      </w:r>
      <w:r>
        <w:rPr>
          <w:bCs/>
        </w:rPr>
        <w:t xml:space="preserve"> </w:t>
      </w:r>
      <w:r w:rsidR="00287B75">
        <w:rPr>
          <w:bCs/>
        </w:rPr>
        <w:t>There was no apparent interaction between fertilization and CO</w:t>
      </w:r>
      <w:r w:rsidR="00287B75">
        <w:rPr>
          <w:bCs/>
          <w:vertAlign w:val="subscript"/>
        </w:rPr>
        <w:t>2</w:t>
      </w:r>
      <w:r w:rsidR="00287B75">
        <w:rPr>
          <w:bCs/>
        </w:rPr>
        <w:t xml:space="preserve"> or between CO</w:t>
      </w:r>
      <w:r w:rsidR="00287B75">
        <w:rPr>
          <w:bCs/>
          <w:vertAlign w:val="subscript"/>
        </w:rPr>
        <w:t>2</w:t>
      </w:r>
      <w:r w:rsidR="00287B75">
        <w:rPr>
          <w:bCs/>
        </w:rPr>
        <w:t xml:space="preserve"> and inoculation, although </w:t>
      </w:r>
      <w:r w:rsidRPr="000E7383">
        <w:rPr>
          <w:bCs/>
          <w:i/>
          <w:iCs/>
        </w:rPr>
        <w:t>g</w:t>
      </w:r>
      <w:r w:rsidRPr="000E7383">
        <w:rPr>
          <w:bCs/>
          <w:vertAlign w:val="subscript"/>
        </w:rPr>
        <w:t>sw</w:t>
      </w:r>
      <w:r>
        <w:rPr>
          <w:bCs/>
        </w:rPr>
        <w:t xml:space="preserve"> was generally </w:t>
      </w:r>
      <w:r w:rsidR="00376F21">
        <w:rPr>
          <w:bCs/>
        </w:rPr>
        <w:t>reduced</w:t>
      </w:r>
      <w:r>
        <w:rPr>
          <w:bCs/>
        </w:rPr>
        <w:t xml:space="preserve"> under elevated CO</w:t>
      </w:r>
      <w:r>
        <w:rPr>
          <w:bCs/>
          <w:vertAlign w:val="subscript"/>
        </w:rPr>
        <w:t>2</w:t>
      </w:r>
      <w:r>
        <w:rPr>
          <w:bCs/>
        </w:rPr>
        <w:t xml:space="preserve"> and </w:t>
      </w:r>
      <w:r w:rsidR="00376F21">
        <w:rPr>
          <w:bCs/>
        </w:rPr>
        <w:t>greater</w:t>
      </w:r>
      <w:r>
        <w:rPr>
          <w:bCs/>
        </w:rPr>
        <w:t xml:space="preserve"> in inoculated pots (Table </w:t>
      </w:r>
      <w:r w:rsidR="005D1ED2">
        <w:rPr>
          <w:bCs/>
        </w:rPr>
        <w:t>2</w:t>
      </w:r>
      <w:r>
        <w:rPr>
          <w:bCs/>
        </w:rPr>
        <w:t>)</w:t>
      </w:r>
      <w:r w:rsidR="007076C3">
        <w:rPr>
          <w:bCs/>
        </w:rPr>
        <w:t>.</w:t>
      </w:r>
    </w:p>
    <w:p w14:paraId="5A30E692" w14:textId="1061B850" w:rsidR="00F06C56" w:rsidRDefault="00B66115" w:rsidP="00DE2B27">
      <w:pPr>
        <w:spacing w:line="360" w:lineRule="auto"/>
        <w:ind w:firstLine="720"/>
        <w:rPr>
          <w:bCs/>
        </w:rPr>
      </w:pPr>
      <w:r>
        <w:rPr>
          <w:bCs/>
        </w:rPr>
        <w:t>Increasing fertilization generally increased stomatal limitation, with no apparent interaction between fertilization and inoculation or CO</w:t>
      </w:r>
      <w:r>
        <w:rPr>
          <w:bCs/>
          <w:vertAlign w:val="subscript"/>
        </w:rPr>
        <w:t>2</w:t>
      </w:r>
      <w:r>
        <w:rPr>
          <w:bCs/>
        </w:rPr>
        <w:t xml:space="preserve"> (Table </w:t>
      </w:r>
      <w:r w:rsidR="005D1ED2">
        <w:rPr>
          <w:bCs/>
        </w:rPr>
        <w:t>2</w:t>
      </w:r>
      <w:r>
        <w:rPr>
          <w:bCs/>
        </w:rPr>
        <w:t xml:space="preserve">). Inoculation generally increased stomatal limitation (Table </w:t>
      </w:r>
      <w:r w:rsidR="005D1ED2">
        <w:rPr>
          <w:bCs/>
        </w:rPr>
        <w:t>2</w:t>
      </w:r>
      <w:r>
        <w:rPr>
          <w:bCs/>
        </w:rPr>
        <w:t>), a pattern that was only apparent under ambient CO</w:t>
      </w:r>
      <w:r>
        <w:rPr>
          <w:bCs/>
          <w:vertAlign w:val="subscript"/>
        </w:rPr>
        <w:t>2</w:t>
      </w:r>
      <w:r>
        <w:rPr>
          <w:bCs/>
        </w:rPr>
        <w:t xml:space="preserve"> (Table </w:t>
      </w:r>
      <w:r w:rsidR="00BC1341">
        <w:rPr>
          <w:bCs/>
        </w:rPr>
        <w:t>2</w:t>
      </w:r>
      <w:r>
        <w:rPr>
          <w:bCs/>
        </w:rPr>
        <w:t xml:space="preserve">, </w:t>
      </w:r>
      <w:r w:rsidR="00287B75">
        <w:rPr>
          <w:bCs/>
        </w:rPr>
        <w:t xml:space="preserve">marginal </w:t>
      </w:r>
      <w:r>
        <w:rPr>
          <w:bCs/>
        </w:rPr>
        <w:t>CO</w:t>
      </w:r>
      <w:r>
        <w:rPr>
          <w:bCs/>
          <w:vertAlign w:val="subscript"/>
        </w:rPr>
        <w:t>2</w:t>
      </w:r>
      <w:r w:rsidR="007076C3">
        <w:rPr>
          <w:bCs/>
        </w:rPr>
        <w:t>-by-</w:t>
      </w:r>
      <w:r>
        <w:rPr>
          <w:bCs/>
        </w:rPr>
        <w:t>inoculation interaction; Tukey: p=0.016).</w:t>
      </w:r>
      <w:r w:rsidR="00287B75">
        <w:rPr>
          <w:bCs/>
        </w:rPr>
        <w:t xml:space="preserve"> Despite this, there was no apparent general effect of CO</w:t>
      </w:r>
      <w:r w:rsidR="00287B75">
        <w:rPr>
          <w:bCs/>
          <w:vertAlign w:val="subscript"/>
        </w:rPr>
        <w:t>2</w:t>
      </w:r>
      <w:r w:rsidR="00287B75">
        <w:rPr>
          <w:bCs/>
        </w:rPr>
        <w:t xml:space="preserve"> treatment on stomatal limitation (Table 2).</w:t>
      </w:r>
    </w:p>
    <w:p w14:paraId="010A16EA" w14:textId="77777777" w:rsidR="00F06C56" w:rsidRDefault="00F06C56" w:rsidP="00C358CC">
      <w:pPr>
        <w:spacing w:line="480" w:lineRule="auto"/>
        <w:rPr>
          <w:bCs/>
        </w:rPr>
        <w:sectPr w:rsidR="00F06C56"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77777777"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AF40A0">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2F24E0"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2F24E0" w:rsidRPr="002F4382" w:rsidRDefault="002F24E0" w:rsidP="002F24E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2F24E0" w:rsidRPr="002F4382" w:rsidRDefault="002F24E0" w:rsidP="002F24E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5DE22DEB" w:rsidR="002F24E0" w:rsidRPr="002F24E0" w:rsidRDefault="002F24E0" w:rsidP="002F24E0">
            <w:pPr>
              <w:spacing w:line="276" w:lineRule="auto"/>
              <w:jc w:val="right"/>
              <w:rPr>
                <w:color w:val="000000"/>
              </w:rPr>
            </w:pPr>
            <w:r w:rsidRPr="002F24E0">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77777777" w:rsidR="002F24E0" w:rsidRPr="00867DE7" w:rsidRDefault="002F24E0" w:rsidP="002F24E0">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18B992E9" w:rsidR="002F24E0" w:rsidRPr="002F24E0" w:rsidRDefault="002F24E0" w:rsidP="002F24E0">
            <w:pPr>
              <w:spacing w:line="276" w:lineRule="auto"/>
              <w:jc w:val="right"/>
              <w:rPr>
                <w:color w:val="000000"/>
              </w:rPr>
            </w:pPr>
            <w:r w:rsidRPr="002F24E0">
              <w:rPr>
                <w:color w:val="000000"/>
              </w:rPr>
              <w:t>8.29E+01</w:t>
            </w:r>
          </w:p>
        </w:tc>
        <w:tc>
          <w:tcPr>
            <w:tcW w:w="1153" w:type="dxa"/>
            <w:tcBorders>
              <w:top w:val="single" w:sz="4" w:space="0" w:color="auto"/>
              <w:left w:val="nil"/>
              <w:bottom w:val="nil"/>
              <w:right w:val="nil"/>
            </w:tcBorders>
            <w:shd w:val="clear" w:color="auto" w:fill="auto"/>
            <w:noWrap/>
            <w:vAlign w:val="bottom"/>
            <w:hideMark/>
          </w:tcPr>
          <w:p w14:paraId="6685DA3D"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6B944D57" w:rsidR="002F24E0" w:rsidRPr="002F24E0" w:rsidRDefault="002F24E0" w:rsidP="002F24E0">
            <w:pPr>
              <w:spacing w:line="276" w:lineRule="auto"/>
              <w:jc w:val="right"/>
              <w:rPr>
                <w:color w:val="000000"/>
              </w:rPr>
            </w:pPr>
            <w:r w:rsidRPr="002F24E0">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33A0463B" w:rsidR="002F24E0" w:rsidRPr="002F24E0" w:rsidRDefault="002F24E0" w:rsidP="002F24E0">
            <w:pPr>
              <w:spacing w:line="276" w:lineRule="auto"/>
              <w:jc w:val="right"/>
              <w:rPr>
                <w:color w:val="000000"/>
              </w:rPr>
            </w:pPr>
            <w:r w:rsidRPr="002F24E0">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3D7957FF" w:rsidR="002F24E0" w:rsidRPr="002F24E0" w:rsidRDefault="002F24E0" w:rsidP="002F24E0">
            <w:pPr>
              <w:spacing w:line="276" w:lineRule="auto"/>
              <w:jc w:val="right"/>
              <w:rPr>
                <w:color w:val="000000"/>
              </w:rPr>
            </w:pPr>
            <w:r w:rsidRPr="002F24E0">
              <w:rPr>
                <w:color w:val="000000"/>
              </w:rPr>
              <w:t>-</w:t>
            </w:r>
          </w:p>
        </w:tc>
      </w:tr>
      <w:tr w:rsidR="002F24E0"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5EA683D" w:rsidR="002F24E0" w:rsidRPr="002F24E0" w:rsidRDefault="002F24E0" w:rsidP="002F24E0">
            <w:pPr>
              <w:spacing w:line="276" w:lineRule="auto"/>
              <w:jc w:val="right"/>
              <w:rPr>
                <w:color w:val="000000"/>
              </w:rPr>
            </w:pPr>
            <w:r w:rsidRPr="002F24E0">
              <w:rPr>
                <w:color w:val="000000"/>
              </w:rPr>
              <w:t>-9.27E+00</w:t>
            </w:r>
          </w:p>
        </w:tc>
        <w:tc>
          <w:tcPr>
            <w:tcW w:w="1158" w:type="dxa"/>
            <w:tcBorders>
              <w:top w:val="nil"/>
              <w:left w:val="nil"/>
              <w:bottom w:val="nil"/>
              <w:right w:val="nil"/>
            </w:tcBorders>
            <w:shd w:val="clear" w:color="auto" w:fill="auto"/>
            <w:noWrap/>
            <w:vAlign w:val="bottom"/>
            <w:hideMark/>
          </w:tcPr>
          <w:p w14:paraId="0575AA60" w14:textId="77777777" w:rsidR="002F24E0" w:rsidRPr="00867DE7" w:rsidRDefault="002F24E0" w:rsidP="002F24E0">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E15E791"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614C1C" w14:textId="671B77E5" w:rsidR="002F24E0" w:rsidRPr="002F24E0" w:rsidRDefault="002F24E0" w:rsidP="002F24E0">
            <w:pPr>
              <w:spacing w:line="276" w:lineRule="auto"/>
              <w:jc w:val="right"/>
              <w:rPr>
                <w:color w:val="000000"/>
              </w:rPr>
            </w:pPr>
            <w:r w:rsidRPr="002F24E0">
              <w:rPr>
                <w:color w:val="000000"/>
              </w:rPr>
              <w:t>-1.35E+01</w:t>
            </w:r>
          </w:p>
        </w:tc>
        <w:tc>
          <w:tcPr>
            <w:tcW w:w="1153" w:type="dxa"/>
            <w:tcBorders>
              <w:top w:val="nil"/>
              <w:left w:val="nil"/>
              <w:bottom w:val="nil"/>
              <w:right w:val="nil"/>
            </w:tcBorders>
            <w:shd w:val="clear" w:color="auto" w:fill="auto"/>
            <w:noWrap/>
            <w:vAlign w:val="bottom"/>
            <w:hideMark/>
          </w:tcPr>
          <w:p w14:paraId="24B1D558" w14:textId="77777777" w:rsidR="002F24E0" w:rsidRPr="00867DE7" w:rsidRDefault="002F24E0" w:rsidP="002F24E0">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5525E85" w14:textId="77777777" w:rsidR="002F24E0" w:rsidRPr="00867DE7" w:rsidRDefault="002F24E0" w:rsidP="002F24E0">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5400EE14" w14:textId="5075BC8E" w:rsidR="002F24E0" w:rsidRPr="002F24E0" w:rsidRDefault="002F24E0" w:rsidP="002F24E0">
            <w:pPr>
              <w:spacing w:line="276" w:lineRule="auto"/>
              <w:jc w:val="right"/>
              <w:rPr>
                <w:color w:val="000000"/>
              </w:rPr>
            </w:pPr>
            <w:r w:rsidRPr="002F24E0">
              <w:rPr>
                <w:color w:val="000000"/>
              </w:rPr>
              <w:t>9.02E-02</w:t>
            </w:r>
          </w:p>
        </w:tc>
        <w:tc>
          <w:tcPr>
            <w:tcW w:w="996" w:type="dxa"/>
            <w:tcBorders>
              <w:top w:val="nil"/>
              <w:left w:val="nil"/>
              <w:bottom w:val="nil"/>
              <w:right w:val="nil"/>
            </w:tcBorders>
            <w:shd w:val="clear" w:color="auto" w:fill="auto"/>
            <w:noWrap/>
            <w:vAlign w:val="bottom"/>
            <w:hideMark/>
          </w:tcPr>
          <w:p w14:paraId="42BA6655" w14:textId="66B39D17" w:rsidR="002F24E0" w:rsidRPr="002F24E0" w:rsidRDefault="002F24E0" w:rsidP="002F24E0">
            <w:pPr>
              <w:spacing w:line="276" w:lineRule="auto"/>
              <w:jc w:val="right"/>
              <w:rPr>
                <w:color w:val="000000"/>
              </w:rPr>
            </w:pPr>
            <w:r w:rsidRPr="002F24E0">
              <w:rPr>
                <w:color w:val="000000"/>
              </w:rPr>
              <w:t>0.723</w:t>
            </w:r>
          </w:p>
        </w:tc>
        <w:tc>
          <w:tcPr>
            <w:tcW w:w="1056" w:type="dxa"/>
            <w:tcBorders>
              <w:top w:val="nil"/>
              <w:left w:val="nil"/>
              <w:bottom w:val="nil"/>
              <w:right w:val="nil"/>
            </w:tcBorders>
            <w:shd w:val="clear" w:color="auto" w:fill="auto"/>
            <w:noWrap/>
            <w:vAlign w:val="bottom"/>
            <w:hideMark/>
          </w:tcPr>
          <w:p w14:paraId="03F4A865" w14:textId="40A3BDE2" w:rsidR="002F24E0" w:rsidRPr="002F24E0" w:rsidRDefault="002F24E0" w:rsidP="002F24E0">
            <w:pPr>
              <w:spacing w:line="276" w:lineRule="auto"/>
              <w:jc w:val="right"/>
              <w:rPr>
                <w:b/>
                <w:bCs/>
                <w:color w:val="000000"/>
              </w:rPr>
            </w:pPr>
            <w:r w:rsidRPr="002F24E0">
              <w:rPr>
                <w:color w:val="000000"/>
              </w:rPr>
              <w:t>0.395</w:t>
            </w:r>
          </w:p>
        </w:tc>
      </w:tr>
      <w:tr w:rsidR="002F24E0"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2F24E0" w:rsidRPr="002F4382" w:rsidRDefault="002F24E0" w:rsidP="002F24E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669C659A" w:rsidR="002F24E0" w:rsidRPr="002F24E0" w:rsidRDefault="002F24E0" w:rsidP="002F24E0">
            <w:pPr>
              <w:spacing w:line="276" w:lineRule="auto"/>
              <w:jc w:val="right"/>
              <w:rPr>
                <w:color w:val="000000"/>
              </w:rPr>
            </w:pPr>
            <w:r w:rsidRPr="002F24E0">
              <w:rPr>
                <w:color w:val="000000"/>
              </w:rPr>
              <w:t>5.88E+01</w:t>
            </w:r>
          </w:p>
        </w:tc>
        <w:tc>
          <w:tcPr>
            <w:tcW w:w="1158" w:type="dxa"/>
            <w:tcBorders>
              <w:top w:val="nil"/>
              <w:left w:val="nil"/>
              <w:bottom w:val="nil"/>
              <w:right w:val="nil"/>
            </w:tcBorders>
            <w:shd w:val="clear" w:color="auto" w:fill="auto"/>
            <w:noWrap/>
            <w:vAlign w:val="bottom"/>
            <w:hideMark/>
          </w:tcPr>
          <w:p w14:paraId="387261C4" w14:textId="77777777" w:rsidR="002F24E0" w:rsidRPr="00867DE7" w:rsidRDefault="002F24E0" w:rsidP="002F24E0">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171D65C9"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DD691BB" w14:textId="03C10742" w:rsidR="002F24E0" w:rsidRPr="002F24E0" w:rsidRDefault="002F24E0" w:rsidP="002F24E0">
            <w:pPr>
              <w:spacing w:line="276" w:lineRule="auto"/>
              <w:jc w:val="right"/>
              <w:rPr>
                <w:color w:val="000000"/>
              </w:rPr>
            </w:pPr>
            <w:r w:rsidRPr="002F24E0">
              <w:rPr>
                <w:color w:val="000000"/>
              </w:rPr>
              <w:t>9.63E+01</w:t>
            </w:r>
          </w:p>
        </w:tc>
        <w:tc>
          <w:tcPr>
            <w:tcW w:w="1153" w:type="dxa"/>
            <w:tcBorders>
              <w:top w:val="nil"/>
              <w:left w:val="nil"/>
              <w:bottom w:val="nil"/>
              <w:right w:val="nil"/>
            </w:tcBorders>
            <w:shd w:val="clear" w:color="auto" w:fill="auto"/>
            <w:noWrap/>
            <w:vAlign w:val="bottom"/>
            <w:hideMark/>
          </w:tcPr>
          <w:p w14:paraId="0BA1983D" w14:textId="77777777" w:rsidR="002F24E0" w:rsidRPr="00867DE7" w:rsidRDefault="002F24E0" w:rsidP="002F24E0">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515A25D0"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A698B9C" w14:textId="0E7D6578" w:rsidR="002F24E0" w:rsidRPr="002F24E0" w:rsidRDefault="002F24E0" w:rsidP="002F24E0">
            <w:pPr>
              <w:spacing w:line="276" w:lineRule="auto"/>
              <w:jc w:val="right"/>
              <w:rPr>
                <w:color w:val="000000"/>
              </w:rPr>
            </w:pPr>
            <w:r w:rsidRPr="002F24E0">
              <w:rPr>
                <w:color w:val="000000"/>
              </w:rPr>
              <w:t>1.04E+00</w:t>
            </w:r>
          </w:p>
        </w:tc>
        <w:tc>
          <w:tcPr>
            <w:tcW w:w="996" w:type="dxa"/>
            <w:tcBorders>
              <w:top w:val="nil"/>
              <w:left w:val="nil"/>
              <w:bottom w:val="nil"/>
              <w:right w:val="nil"/>
            </w:tcBorders>
            <w:shd w:val="clear" w:color="auto" w:fill="auto"/>
            <w:noWrap/>
            <w:vAlign w:val="bottom"/>
            <w:hideMark/>
          </w:tcPr>
          <w:p w14:paraId="0E1D9A7E" w14:textId="54E0856E" w:rsidR="002F24E0" w:rsidRPr="002F24E0" w:rsidRDefault="002F24E0" w:rsidP="002F24E0">
            <w:pPr>
              <w:spacing w:line="276" w:lineRule="auto"/>
              <w:jc w:val="right"/>
              <w:rPr>
                <w:color w:val="000000"/>
              </w:rPr>
            </w:pPr>
            <w:r w:rsidRPr="002F24E0">
              <w:rPr>
                <w:color w:val="000000"/>
              </w:rPr>
              <w:t>6.534</w:t>
            </w:r>
          </w:p>
        </w:tc>
        <w:tc>
          <w:tcPr>
            <w:tcW w:w="1056" w:type="dxa"/>
            <w:tcBorders>
              <w:top w:val="nil"/>
              <w:left w:val="nil"/>
              <w:bottom w:val="nil"/>
              <w:right w:val="nil"/>
            </w:tcBorders>
            <w:shd w:val="clear" w:color="auto" w:fill="auto"/>
            <w:noWrap/>
            <w:vAlign w:val="bottom"/>
            <w:hideMark/>
          </w:tcPr>
          <w:p w14:paraId="20BC9DCE" w14:textId="7357BC35" w:rsidR="002F24E0" w:rsidRPr="002F24E0" w:rsidRDefault="002F24E0" w:rsidP="002F24E0">
            <w:pPr>
              <w:spacing w:line="276" w:lineRule="auto"/>
              <w:jc w:val="right"/>
              <w:rPr>
                <w:b/>
                <w:bCs/>
                <w:color w:val="000000"/>
              </w:rPr>
            </w:pPr>
            <w:r w:rsidRPr="002F24E0">
              <w:rPr>
                <w:b/>
                <w:bCs/>
                <w:color w:val="000000"/>
              </w:rPr>
              <w:t>0.011</w:t>
            </w:r>
          </w:p>
        </w:tc>
      </w:tr>
      <w:tr w:rsidR="002F24E0"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2F24E0" w:rsidRPr="002F4382" w:rsidRDefault="002F24E0" w:rsidP="002F24E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331DA484" w:rsidR="002F24E0" w:rsidRPr="002F24E0" w:rsidRDefault="002F24E0" w:rsidP="002F24E0">
            <w:pPr>
              <w:spacing w:line="276" w:lineRule="auto"/>
              <w:jc w:val="right"/>
              <w:rPr>
                <w:color w:val="000000"/>
              </w:rPr>
            </w:pPr>
            <w:r w:rsidRPr="002F24E0">
              <w:rPr>
                <w:color w:val="000000"/>
              </w:rPr>
              <w:t>1.32E-01</w:t>
            </w:r>
          </w:p>
        </w:tc>
        <w:tc>
          <w:tcPr>
            <w:tcW w:w="1158" w:type="dxa"/>
            <w:tcBorders>
              <w:top w:val="nil"/>
              <w:left w:val="nil"/>
              <w:bottom w:val="nil"/>
              <w:right w:val="nil"/>
            </w:tcBorders>
            <w:shd w:val="clear" w:color="auto" w:fill="auto"/>
            <w:noWrap/>
            <w:vAlign w:val="bottom"/>
            <w:hideMark/>
          </w:tcPr>
          <w:p w14:paraId="4981A9E0" w14:textId="77777777" w:rsidR="002F24E0" w:rsidRPr="00867DE7" w:rsidRDefault="002F24E0" w:rsidP="002F24E0">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0E5ECC6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5D4063F" w14:textId="7A796DAE" w:rsidR="002F24E0" w:rsidRPr="002F24E0" w:rsidRDefault="002F24E0" w:rsidP="002F24E0">
            <w:pPr>
              <w:spacing w:line="276" w:lineRule="auto"/>
              <w:jc w:val="right"/>
              <w:rPr>
                <w:color w:val="000000"/>
              </w:rPr>
            </w:pPr>
            <w:r w:rsidRPr="002F24E0">
              <w:rPr>
                <w:color w:val="000000"/>
              </w:rPr>
              <w:t>2.09E-01</w:t>
            </w:r>
          </w:p>
        </w:tc>
        <w:tc>
          <w:tcPr>
            <w:tcW w:w="1153" w:type="dxa"/>
            <w:tcBorders>
              <w:top w:val="nil"/>
              <w:left w:val="nil"/>
              <w:bottom w:val="nil"/>
              <w:right w:val="nil"/>
            </w:tcBorders>
            <w:shd w:val="clear" w:color="auto" w:fill="auto"/>
            <w:noWrap/>
            <w:vAlign w:val="bottom"/>
            <w:hideMark/>
          </w:tcPr>
          <w:p w14:paraId="12008AA3" w14:textId="77777777" w:rsidR="002F24E0" w:rsidRPr="00867DE7" w:rsidRDefault="002F24E0" w:rsidP="002F24E0">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9D34A5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D784C7" w14:textId="25F2517A" w:rsidR="002F24E0" w:rsidRPr="002F24E0" w:rsidRDefault="002F24E0" w:rsidP="002F24E0">
            <w:pPr>
              <w:spacing w:line="276" w:lineRule="auto"/>
              <w:jc w:val="right"/>
              <w:rPr>
                <w:color w:val="000000"/>
              </w:rPr>
            </w:pPr>
            <w:r w:rsidRPr="002F24E0">
              <w:rPr>
                <w:color w:val="000000"/>
              </w:rPr>
              <w:t>2.86E-03</w:t>
            </w:r>
          </w:p>
        </w:tc>
        <w:tc>
          <w:tcPr>
            <w:tcW w:w="996" w:type="dxa"/>
            <w:tcBorders>
              <w:top w:val="nil"/>
              <w:left w:val="nil"/>
              <w:bottom w:val="nil"/>
              <w:right w:val="nil"/>
            </w:tcBorders>
            <w:shd w:val="clear" w:color="auto" w:fill="auto"/>
            <w:noWrap/>
            <w:vAlign w:val="bottom"/>
            <w:hideMark/>
          </w:tcPr>
          <w:p w14:paraId="5C0DC7B1" w14:textId="3468CA79" w:rsidR="002F24E0" w:rsidRPr="002F24E0" w:rsidRDefault="002F24E0" w:rsidP="002F24E0">
            <w:pPr>
              <w:spacing w:line="276" w:lineRule="auto"/>
              <w:jc w:val="right"/>
              <w:rPr>
                <w:color w:val="000000"/>
              </w:rPr>
            </w:pPr>
            <w:r w:rsidRPr="002F24E0">
              <w:rPr>
                <w:color w:val="000000"/>
              </w:rPr>
              <w:t>8.26</w:t>
            </w:r>
          </w:p>
        </w:tc>
        <w:tc>
          <w:tcPr>
            <w:tcW w:w="1056" w:type="dxa"/>
            <w:tcBorders>
              <w:top w:val="nil"/>
              <w:left w:val="nil"/>
              <w:bottom w:val="nil"/>
              <w:right w:val="nil"/>
            </w:tcBorders>
            <w:shd w:val="clear" w:color="auto" w:fill="auto"/>
            <w:noWrap/>
            <w:vAlign w:val="bottom"/>
            <w:hideMark/>
          </w:tcPr>
          <w:p w14:paraId="17B2C5D1" w14:textId="4698DDFB" w:rsidR="002F24E0" w:rsidRPr="002F24E0" w:rsidRDefault="002F24E0" w:rsidP="002F24E0">
            <w:pPr>
              <w:spacing w:line="276" w:lineRule="auto"/>
              <w:jc w:val="right"/>
              <w:rPr>
                <w:b/>
                <w:bCs/>
                <w:color w:val="000000"/>
              </w:rPr>
            </w:pPr>
            <w:r w:rsidRPr="002F24E0">
              <w:rPr>
                <w:b/>
                <w:bCs/>
                <w:color w:val="000000"/>
              </w:rPr>
              <w:t>0.004</w:t>
            </w:r>
          </w:p>
        </w:tc>
      </w:tr>
      <w:tr w:rsidR="002F24E0"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2A4BEC33" w:rsidR="002F24E0" w:rsidRPr="002F24E0" w:rsidRDefault="002F24E0" w:rsidP="002F24E0">
            <w:pPr>
              <w:spacing w:line="276" w:lineRule="auto"/>
              <w:jc w:val="right"/>
              <w:rPr>
                <w:color w:val="000000"/>
              </w:rPr>
            </w:pPr>
            <w:r w:rsidRPr="002F24E0">
              <w:rPr>
                <w:color w:val="000000"/>
              </w:rPr>
              <w:t>-2.45E+00</w:t>
            </w:r>
          </w:p>
        </w:tc>
        <w:tc>
          <w:tcPr>
            <w:tcW w:w="1158" w:type="dxa"/>
            <w:tcBorders>
              <w:top w:val="nil"/>
              <w:left w:val="nil"/>
              <w:bottom w:val="nil"/>
              <w:right w:val="nil"/>
            </w:tcBorders>
            <w:shd w:val="clear" w:color="auto" w:fill="auto"/>
            <w:noWrap/>
            <w:vAlign w:val="bottom"/>
            <w:hideMark/>
          </w:tcPr>
          <w:p w14:paraId="281FE007" w14:textId="77777777" w:rsidR="002F24E0" w:rsidRPr="00867DE7" w:rsidRDefault="002F24E0" w:rsidP="002F24E0">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69E235BF" w14:textId="77777777" w:rsidR="002F24E0" w:rsidRPr="00867DE7" w:rsidRDefault="002F24E0" w:rsidP="002F24E0">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2634CBFC" w14:textId="6640D837" w:rsidR="002F24E0" w:rsidRPr="002F24E0" w:rsidRDefault="002F24E0" w:rsidP="002F24E0">
            <w:pPr>
              <w:spacing w:line="276" w:lineRule="auto"/>
              <w:jc w:val="right"/>
              <w:rPr>
                <w:color w:val="000000"/>
              </w:rPr>
            </w:pPr>
            <w:r w:rsidRPr="002F24E0">
              <w:rPr>
                <w:color w:val="000000"/>
              </w:rPr>
              <w:t>5.22E+00</w:t>
            </w:r>
          </w:p>
        </w:tc>
        <w:tc>
          <w:tcPr>
            <w:tcW w:w="1153" w:type="dxa"/>
            <w:tcBorders>
              <w:top w:val="nil"/>
              <w:left w:val="nil"/>
              <w:bottom w:val="nil"/>
              <w:right w:val="nil"/>
            </w:tcBorders>
            <w:shd w:val="clear" w:color="auto" w:fill="auto"/>
            <w:noWrap/>
            <w:vAlign w:val="bottom"/>
            <w:hideMark/>
          </w:tcPr>
          <w:p w14:paraId="52825617" w14:textId="77777777" w:rsidR="002F24E0" w:rsidRPr="00867DE7" w:rsidRDefault="002F24E0" w:rsidP="002F24E0">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6D2D9E7F" w14:textId="77777777" w:rsidR="002F24E0" w:rsidRPr="00867DE7" w:rsidRDefault="002F24E0" w:rsidP="002F24E0">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0A266ECB" w14:textId="27D0C59E" w:rsidR="002F24E0" w:rsidRPr="002F24E0" w:rsidRDefault="002F24E0" w:rsidP="002F24E0">
            <w:pPr>
              <w:spacing w:line="276" w:lineRule="auto"/>
              <w:jc w:val="right"/>
              <w:rPr>
                <w:color w:val="000000"/>
              </w:rPr>
            </w:pPr>
            <w:r w:rsidRPr="002F24E0">
              <w:rPr>
                <w:color w:val="000000"/>
              </w:rPr>
              <w:t>-2.31E-01</w:t>
            </w:r>
          </w:p>
        </w:tc>
        <w:tc>
          <w:tcPr>
            <w:tcW w:w="996" w:type="dxa"/>
            <w:tcBorders>
              <w:top w:val="nil"/>
              <w:left w:val="nil"/>
              <w:bottom w:val="nil"/>
              <w:right w:val="nil"/>
            </w:tcBorders>
            <w:shd w:val="clear" w:color="auto" w:fill="auto"/>
            <w:noWrap/>
            <w:vAlign w:val="bottom"/>
            <w:hideMark/>
          </w:tcPr>
          <w:p w14:paraId="7F751093" w14:textId="41DAB82E" w:rsidR="002F24E0" w:rsidRPr="002F24E0" w:rsidRDefault="002F24E0" w:rsidP="002F24E0">
            <w:pPr>
              <w:spacing w:line="276" w:lineRule="auto"/>
              <w:jc w:val="right"/>
              <w:rPr>
                <w:color w:val="000000"/>
              </w:rPr>
            </w:pPr>
            <w:r w:rsidRPr="002F24E0">
              <w:rPr>
                <w:color w:val="000000"/>
              </w:rPr>
              <w:t>0.782</w:t>
            </w:r>
          </w:p>
        </w:tc>
        <w:tc>
          <w:tcPr>
            <w:tcW w:w="1056" w:type="dxa"/>
            <w:tcBorders>
              <w:top w:val="nil"/>
              <w:left w:val="nil"/>
              <w:bottom w:val="nil"/>
              <w:right w:val="nil"/>
            </w:tcBorders>
            <w:shd w:val="clear" w:color="auto" w:fill="auto"/>
            <w:noWrap/>
            <w:vAlign w:val="bottom"/>
            <w:hideMark/>
          </w:tcPr>
          <w:p w14:paraId="4909C566" w14:textId="53AD4C92" w:rsidR="002F24E0" w:rsidRPr="002F24E0" w:rsidRDefault="002F24E0" w:rsidP="002F24E0">
            <w:pPr>
              <w:spacing w:line="276" w:lineRule="auto"/>
              <w:jc w:val="right"/>
              <w:rPr>
                <w:i/>
                <w:iCs/>
                <w:color w:val="000000"/>
              </w:rPr>
            </w:pPr>
            <w:r w:rsidRPr="002F24E0">
              <w:rPr>
                <w:color w:val="000000"/>
              </w:rPr>
              <w:t>0.377</w:t>
            </w:r>
          </w:p>
        </w:tc>
      </w:tr>
      <w:tr w:rsidR="002F24E0"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532FF8C9" w:rsidR="002F24E0" w:rsidRPr="002F24E0" w:rsidRDefault="002F24E0" w:rsidP="002F24E0">
            <w:pPr>
              <w:spacing w:line="276" w:lineRule="auto"/>
              <w:jc w:val="right"/>
              <w:rPr>
                <w:color w:val="000000"/>
              </w:rPr>
            </w:pPr>
            <w:r w:rsidRPr="002F24E0">
              <w:rPr>
                <w:color w:val="000000"/>
              </w:rPr>
              <w:t>-3.45E-02</w:t>
            </w:r>
          </w:p>
        </w:tc>
        <w:tc>
          <w:tcPr>
            <w:tcW w:w="1158" w:type="dxa"/>
            <w:tcBorders>
              <w:top w:val="nil"/>
              <w:left w:val="nil"/>
              <w:bottom w:val="nil"/>
              <w:right w:val="nil"/>
            </w:tcBorders>
            <w:shd w:val="clear" w:color="auto" w:fill="auto"/>
            <w:noWrap/>
            <w:vAlign w:val="bottom"/>
            <w:hideMark/>
          </w:tcPr>
          <w:p w14:paraId="6316E13C" w14:textId="77777777" w:rsidR="002F24E0" w:rsidRPr="00867DE7" w:rsidRDefault="002F24E0" w:rsidP="002F24E0">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7FCBA0D8" w14:textId="77777777" w:rsidR="002F24E0" w:rsidRPr="00867DE7" w:rsidRDefault="002F24E0" w:rsidP="002F24E0">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41E68DCF" w14:textId="68D42115" w:rsidR="002F24E0" w:rsidRPr="002F24E0" w:rsidRDefault="002F24E0" w:rsidP="002F24E0">
            <w:pPr>
              <w:spacing w:line="276" w:lineRule="auto"/>
              <w:jc w:val="right"/>
              <w:rPr>
                <w:color w:val="000000"/>
              </w:rPr>
            </w:pPr>
            <w:r w:rsidRPr="002F24E0">
              <w:rPr>
                <w:color w:val="000000"/>
              </w:rPr>
              <w:t>-4.06E-02</w:t>
            </w:r>
          </w:p>
        </w:tc>
        <w:tc>
          <w:tcPr>
            <w:tcW w:w="1153" w:type="dxa"/>
            <w:tcBorders>
              <w:top w:val="nil"/>
              <w:left w:val="nil"/>
              <w:bottom w:val="nil"/>
              <w:right w:val="nil"/>
            </w:tcBorders>
            <w:shd w:val="clear" w:color="auto" w:fill="auto"/>
            <w:noWrap/>
            <w:vAlign w:val="bottom"/>
            <w:hideMark/>
          </w:tcPr>
          <w:p w14:paraId="44DB041B" w14:textId="77777777" w:rsidR="002F24E0" w:rsidRPr="00867DE7" w:rsidRDefault="002F24E0" w:rsidP="002F24E0">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21396BB5" w14:textId="77777777" w:rsidR="002F24E0" w:rsidRPr="00867DE7" w:rsidRDefault="002F24E0" w:rsidP="002F24E0">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32E5C7CF" w14:textId="767248F6" w:rsidR="002F24E0" w:rsidRPr="002F24E0" w:rsidRDefault="002F24E0" w:rsidP="002F24E0">
            <w:pPr>
              <w:spacing w:line="276" w:lineRule="auto"/>
              <w:jc w:val="right"/>
              <w:rPr>
                <w:color w:val="000000"/>
              </w:rPr>
            </w:pPr>
            <w:r w:rsidRPr="002F24E0">
              <w:rPr>
                <w:color w:val="000000"/>
              </w:rPr>
              <w:t>-8.66E-04</w:t>
            </w:r>
          </w:p>
        </w:tc>
        <w:tc>
          <w:tcPr>
            <w:tcW w:w="996" w:type="dxa"/>
            <w:tcBorders>
              <w:top w:val="nil"/>
              <w:left w:val="nil"/>
              <w:bottom w:val="nil"/>
              <w:right w:val="nil"/>
            </w:tcBorders>
            <w:shd w:val="clear" w:color="auto" w:fill="auto"/>
            <w:noWrap/>
            <w:vAlign w:val="bottom"/>
            <w:hideMark/>
          </w:tcPr>
          <w:p w14:paraId="342F2DDC" w14:textId="75C8F3A2" w:rsidR="002F24E0" w:rsidRPr="002F24E0" w:rsidRDefault="002F24E0" w:rsidP="002F24E0">
            <w:pPr>
              <w:spacing w:line="276" w:lineRule="auto"/>
              <w:jc w:val="right"/>
              <w:rPr>
                <w:color w:val="000000"/>
              </w:rPr>
            </w:pPr>
            <w:r w:rsidRPr="002F24E0">
              <w:rPr>
                <w:color w:val="000000"/>
              </w:rPr>
              <w:t>1.433</w:t>
            </w:r>
          </w:p>
        </w:tc>
        <w:tc>
          <w:tcPr>
            <w:tcW w:w="1056" w:type="dxa"/>
            <w:tcBorders>
              <w:top w:val="nil"/>
              <w:left w:val="nil"/>
              <w:bottom w:val="nil"/>
              <w:right w:val="nil"/>
            </w:tcBorders>
            <w:shd w:val="clear" w:color="auto" w:fill="auto"/>
            <w:noWrap/>
            <w:vAlign w:val="bottom"/>
            <w:hideMark/>
          </w:tcPr>
          <w:p w14:paraId="10FF2CB6" w14:textId="22D5E652" w:rsidR="002F24E0" w:rsidRPr="002F24E0" w:rsidRDefault="002F24E0" w:rsidP="002F24E0">
            <w:pPr>
              <w:spacing w:line="276" w:lineRule="auto"/>
              <w:jc w:val="right"/>
              <w:rPr>
                <w:b/>
                <w:bCs/>
                <w:i/>
                <w:iCs/>
                <w:color w:val="000000"/>
              </w:rPr>
            </w:pPr>
            <w:r w:rsidRPr="002F24E0">
              <w:rPr>
                <w:color w:val="000000"/>
              </w:rPr>
              <w:t>0.231</w:t>
            </w:r>
          </w:p>
        </w:tc>
      </w:tr>
      <w:tr w:rsidR="002F24E0"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2F24E0" w:rsidRPr="002F4382" w:rsidRDefault="002F24E0" w:rsidP="002F24E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1E195110" w:rsidR="002F24E0" w:rsidRPr="002F24E0" w:rsidRDefault="002F24E0" w:rsidP="002F24E0">
            <w:pPr>
              <w:spacing w:line="276" w:lineRule="auto"/>
              <w:jc w:val="right"/>
              <w:rPr>
                <w:color w:val="000000"/>
              </w:rPr>
            </w:pPr>
            <w:r w:rsidRPr="002F24E0">
              <w:rPr>
                <w:color w:val="000000"/>
              </w:rPr>
              <w:t>-1.36E-01</w:t>
            </w:r>
          </w:p>
        </w:tc>
        <w:tc>
          <w:tcPr>
            <w:tcW w:w="1158" w:type="dxa"/>
            <w:tcBorders>
              <w:top w:val="nil"/>
              <w:left w:val="nil"/>
              <w:right w:val="nil"/>
            </w:tcBorders>
            <w:shd w:val="clear" w:color="auto" w:fill="auto"/>
            <w:noWrap/>
            <w:vAlign w:val="bottom"/>
            <w:hideMark/>
          </w:tcPr>
          <w:p w14:paraId="6AF04AD7" w14:textId="77777777" w:rsidR="002F24E0" w:rsidRPr="00867DE7" w:rsidRDefault="002F24E0" w:rsidP="002F24E0">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1F73FD17"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3FC10CE2" w14:textId="5B262895" w:rsidR="002F24E0" w:rsidRPr="002F24E0" w:rsidRDefault="002F24E0" w:rsidP="002F24E0">
            <w:pPr>
              <w:spacing w:line="276" w:lineRule="auto"/>
              <w:jc w:val="right"/>
              <w:rPr>
                <w:color w:val="000000"/>
              </w:rPr>
            </w:pPr>
            <w:r w:rsidRPr="002F24E0">
              <w:rPr>
                <w:color w:val="000000"/>
              </w:rPr>
              <w:t>-2.30E-01</w:t>
            </w:r>
          </w:p>
        </w:tc>
        <w:tc>
          <w:tcPr>
            <w:tcW w:w="1153" w:type="dxa"/>
            <w:tcBorders>
              <w:top w:val="nil"/>
              <w:left w:val="nil"/>
              <w:right w:val="nil"/>
            </w:tcBorders>
            <w:shd w:val="clear" w:color="auto" w:fill="auto"/>
            <w:noWrap/>
            <w:vAlign w:val="bottom"/>
            <w:hideMark/>
          </w:tcPr>
          <w:p w14:paraId="6C181669" w14:textId="77777777" w:rsidR="002F24E0" w:rsidRPr="00867DE7" w:rsidRDefault="002F24E0" w:rsidP="002F24E0">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7320B1F4"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857C890" w14:textId="0AF67928" w:rsidR="002F24E0" w:rsidRPr="002F24E0" w:rsidRDefault="002F24E0" w:rsidP="002F24E0">
            <w:pPr>
              <w:spacing w:line="276" w:lineRule="auto"/>
              <w:jc w:val="right"/>
              <w:rPr>
                <w:color w:val="000000"/>
              </w:rPr>
            </w:pPr>
            <w:r w:rsidRPr="002F24E0">
              <w:rPr>
                <w:color w:val="000000"/>
              </w:rPr>
              <w:t>-2.84E-03</w:t>
            </w:r>
          </w:p>
        </w:tc>
        <w:tc>
          <w:tcPr>
            <w:tcW w:w="996" w:type="dxa"/>
            <w:tcBorders>
              <w:top w:val="nil"/>
              <w:left w:val="nil"/>
              <w:right w:val="nil"/>
            </w:tcBorders>
            <w:shd w:val="clear" w:color="auto" w:fill="auto"/>
            <w:noWrap/>
            <w:vAlign w:val="bottom"/>
            <w:hideMark/>
          </w:tcPr>
          <w:p w14:paraId="6AB61DF1" w14:textId="147399FC" w:rsidR="002F24E0" w:rsidRPr="002F24E0" w:rsidRDefault="002F24E0" w:rsidP="002F24E0">
            <w:pPr>
              <w:spacing w:line="276" w:lineRule="auto"/>
              <w:jc w:val="right"/>
              <w:rPr>
                <w:color w:val="000000"/>
              </w:rPr>
            </w:pPr>
            <w:r w:rsidRPr="002F24E0">
              <w:rPr>
                <w:color w:val="000000"/>
              </w:rPr>
              <w:t>15.047</w:t>
            </w:r>
          </w:p>
        </w:tc>
        <w:tc>
          <w:tcPr>
            <w:tcW w:w="1056" w:type="dxa"/>
            <w:tcBorders>
              <w:top w:val="nil"/>
              <w:left w:val="nil"/>
              <w:right w:val="nil"/>
            </w:tcBorders>
            <w:shd w:val="clear" w:color="auto" w:fill="auto"/>
            <w:noWrap/>
            <w:vAlign w:val="bottom"/>
            <w:hideMark/>
          </w:tcPr>
          <w:p w14:paraId="67A79A63" w14:textId="0A5BA60C" w:rsidR="002F24E0" w:rsidRPr="002F24E0" w:rsidRDefault="002F24E0" w:rsidP="002F24E0">
            <w:pPr>
              <w:spacing w:line="276" w:lineRule="auto"/>
              <w:jc w:val="right"/>
              <w:rPr>
                <w:b/>
                <w:bCs/>
                <w:color w:val="000000"/>
              </w:rPr>
            </w:pPr>
            <w:r w:rsidRPr="002F24E0">
              <w:rPr>
                <w:b/>
                <w:bCs/>
                <w:color w:val="000000"/>
              </w:rPr>
              <w:t>&lt;0.001</w:t>
            </w:r>
          </w:p>
        </w:tc>
      </w:tr>
      <w:tr w:rsidR="002F24E0"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6E621D47" w:rsidR="002F24E0" w:rsidRPr="002F24E0" w:rsidRDefault="002F24E0" w:rsidP="002F24E0">
            <w:pPr>
              <w:spacing w:line="276" w:lineRule="auto"/>
              <w:jc w:val="right"/>
              <w:rPr>
                <w:color w:val="000000"/>
              </w:rPr>
            </w:pPr>
            <w:r w:rsidRPr="002F24E0">
              <w:rPr>
                <w:color w:val="000000"/>
              </w:rPr>
              <w:t>2.59E-02</w:t>
            </w:r>
          </w:p>
        </w:tc>
        <w:tc>
          <w:tcPr>
            <w:tcW w:w="1158" w:type="dxa"/>
            <w:tcBorders>
              <w:top w:val="nil"/>
              <w:left w:val="nil"/>
              <w:bottom w:val="single" w:sz="4" w:space="0" w:color="auto"/>
              <w:right w:val="nil"/>
            </w:tcBorders>
            <w:shd w:val="clear" w:color="auto" w:fill="auto"/>
            <w:noWrap/>
            <w:vAlign w:val="bottom"/>
            <w:hideMark/>
          </w:tcPr>
          <w:p w14:paraId="204BF21F" w14:textId="77777777" w:rsidR="002F24E0" w:rsidRPr="00867DE7" w:rsidRDefault="002F24E0" w:rsidP="002F24E0">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C94479C" w14:textId="77777777" w:rsidR="002F24E0" w:rsidRPr="00867DE7" w:rsidRDefault="002F24E0" w:rsidP="002F24E0">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7F8BF5EC" w14:textId="44E5541A" w:rsidR="002F24E0" w:rsidRPr="002F24E0" w:rsidRDefault="002F24E0" w:rsidP="002F24E0">
            <w:pPr>
              <w:spacing w:line="276" w:lineRule="auto"/>
              <w:jc w:val="right"/>
              <w:rPr>
                <w:color w:val="000000"/>
              </w:rPr>
            </w:pPr>
            <w:r w:rsidRPr="002F24E0">
              <w:rPr>
                <w:color w:val="000000"/>
              </w:rPr>
              <w:t>3.17E-02</w:t>
            </w:r>
          </w:p>
        </w:tc>
        <w:tc>
          <w:tcPr>
            <w:tcW w:w="1153" w:type="dxa"/>
            <w:tcBorders>
              <w:top w:val="nil"/>
              <w:left w:val="nil"/>
              <w:bottom w:val="single" w:sz="4" w:space="0" w:color="auto"/>
              <w:right w:val="nil"/>
            </w:tcBorders>
            <w:shd w:val="clear" w:color="auto" w:fill="auto"/>
            <w:noWrap/>
            <w:vAlign w:val="bottom"/>
            <w:hideMark/>
          </w:tcPr>
          <w:p w14:paraId="37665F2A" w14:textId="77777777" w:rsidR="002F24E0" w:rsidRPr="00867DE7" w:rsidRDefault="002F24E0" w:rsidP="002F24E0">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6D5D8E9E" w14:textId="77777777" w:rsidR="002F24E0" w:rsidRPr="00867DE7" w:rsidRDefault="002F24E0" w:rsidP="002F24E0">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393544BA" w14:textId="3A3D5E75" w:rsidR="002F24E0" w:rsidRPr="002F24E0" w:rsidRDefault="002F24E0" w:rsidP="002F24E0">
            <w:pPr>
              <w:spacing w:line="276" w:lineRule="auto"/>
              <w:jc w:val="right"/>
              <w:rPr>
                <w:color w:val="000000"/>
              </w:rPr>
            </w:pPr>
            <w:r w:rsidRPr="002F24E0">
              <w:rPr>
                <w:color w:val="000000"/>
              </w:rPr>
              <w:t>-2.63E-05</w:t>
            </w:r>
          </w:p>
        </w:tc>
        <w:tc>
          <w:tcPr>
            <w:tcW w:w="996" w:type="dxa"/>
            <w:tcBorders>
              <w:top w:val="nil"/>
              <w:left w:val="nil"/>
              <w:bottom w:val="single" w:sz="4" w:space="0" w:color="auto"/>
              <w:right w:val="nil"/>
            </w:tcBorders>
            <w:shd w:val="clear" w:color="auto" w:fill="auto"/>
            <w:noWrap/>
            <w:vAlign w:val="bottom"/>
            <w:hideMark/>
          </w:tcPr>
          <w:p w14:paraId="4B9A5AD4" w14:textId="1F420C4D" w:rsidR="002F24E0" w:rsidRPr="002F24E0" w:rsidRDefault="002F24E0" w:rsidP="002F24E0">
            <w:pPr>
              <w:spacing w:line="276" w:lineRule="auto"/>
              <w:jc w:val="right"/>
              <w:rPr>
                <w:color w:val="000000"/>
              </w:rPr>
            </w:pPr>
            <w:r w:rsidRPr="002F24E0">
              <w:rPr>
                <w:color w:val="000000"/>
              </w:rPr>
              <w:t>&lt;0.001</w:t>
            </w:r>
          </w:p>
        </w:tc>
        <w:tc>
          <w:tcPr>
            <w:tcW w:w="1056" w:type="dxa"/>
            <w:tcBorders>
              <w:top w:val="nil"/>
              <w:left w:val="nil"/>
              <w:bottom w:val="single" w:sz="4" w:space="0" w:color="auto"/>
              <w:right w:val="nil"/>
            </w:tcBorders>
            <w:shd w:val="clear" w:color="auto" w:fill="auto"/>
            <w:noWrap/>
            <w:vAlign w:val="bottom"/>
            <w:hideMark/>
          </w:tcPr>
          <w:p w14:paraId="7B9B46E3" w14:textId="5229AEFA" w:rsidR="002F24E0" w:rsidRPr="002F24E0" w:rsidRDefault="002F24E0" w:rsidP="002F24E0">
            <w:pPr>
              <w:spacing w:line="276" w:lineRule="auto"/>
              <w:jc w:val="right"/>
              <w:rPr>
                <w:color w:val="000000"/>
              </w:rPr>
            </w:pPr>
            <w:r w:rsidRPr="002F24E0">
              <w:rPr>
                <w:color w:val="000000"/>
              </w:rPr>
              <w:t>0.986</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2F24E0"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2F24E0" w:rsidRPr="0033783A" w:rsidRDefault="002F24E0" w:rsidP="002F24E0">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2F24E0" w:rsidRPr="0033783A" w:rsidRDefault="002F24E0" w:rsidP="002F24E0">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6B09D3B8" w:rsidR="002F24E0" w:rsidRPr="002F24E0" w:rsidRDefault="002F24E0" w:rsidP="002F24E0">
            <w:pPr>
              <w:spacing w:line="276" w:lineRule="auto"/>
              <w:jc w:val="right"/>
              <w:rPr>
                <w:color w:val="000000"/>
              </w:rPr>
            </w:pPr>
            <w:r w:rsidRPr="002F24E0">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016A931" w:rsidR="002F24E0" w:rsidRPr="00CD6CA5" w:rsidRDefault="002F24E0" w:rsidP="002F24E0">
            <w:pPr>
              <w:spacing w:line="276" w:lineRule="auto"/>
              <w:jc w:val="right"/>
              <w:rPr>
                <w:color w:val="000000"/>
              </w:rPr>
            </w:pPr>
            <w:r w:rsidRPr="00CD6CA5">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38FF8D52" w:rsidR="002F24E0" w:rsidRPr="00CD6CA5" w:rsidRDefault="002F24E0" w:rsidP="002F24E0">
            <w:pPr>
              <w:spacing w:line="276" w:lineRule="auto"/>
              <w:jc w:val="right"/>
              <w:rPr>
                <w:color w:val="000000"/>
              </w:rPr>
            </w:pPr>
            <w:r w:rsidRPr="00CD6CA5">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040C1315" w:rsidR="002F24E0" w:rsidRPr="002F24E0" w:rsidRDefault="002F24E0" w:rsidP="002F24E0">
            <w:pPr>
              <w:spacing w:line="276" w:lineRule="auto"/>
              <w:jc w:val="right"/>
              <w:rPr>
                <w:color w:val="000000"/>
              </w:rPr>
            </w:pPr>
            <w:r w:rsidRPr="002F24E0">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252B0296"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7E0F0D48"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31ABC03B" w:rsidR="002F24E0" w:rsidRPr="002F24E0" w:rsidRDefault="002F24E0" w:rsidP="002F24E0">
            <w:pPr>
              <w:spacing w:line="276" w:lineRule="auto"/>
              <w:jc w:val="right"/>
              <w:rPr>
                <w:color w:val="000000"/>
              </w:rPr>
            </w:pPr>
            <w:r w:rsidRPr="002F24E0">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77777777" w:rsidR="002F24E0" w:rsidRPr="00867DE7" w:rsidRDefault="002F24E0" w:rsidP="002F24E0">
            <w:pPr>
              <w:spacing w:line="276" w:lineRule="auto"/>
              <w:jc w:val="right"/>
              <w:rPr>
                <w:color w:val="000000"/>
              </w:rPr>
            </w:pPr>
            <w:r w:rsidRPr="00867DE7">
              <w:rPr>
                <w:color w:val="000000"/>
              </w:rPr>
              <w:t>-</w:t>
            </w:r>
          </w:p>
        </w:tc>
      </w:tr>
      <w:tr w:rsidR="002F24E0"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35F0BD8F" w:rsidR="002F24E0" w:rsidRPr="002F24E0" w:rsidRDefault="002F24E0" w:rsidP="002F24E0">
            <w:pPr>
              <w:spacing w:line="276" w:lineRule="auto"/>
              <w:jc w:val="right"/>
              <w:rPr>
                <w:color w:val="000000"/>
              </w:rPr>
            </w:pPr>
            <w:r w:rsidRPr="002F24E0">
              <w:rPr>
                <w:color w:val="000000"/>
              </w:rPr>
              <w:t>6.59E-02</w:t>
            </w:r>
          </w:p>
        </w:tc>
        <w:tc>
          <w:tcPr>
            <w:tcW w:w="1158" w:type="dxa"/>
            <w:tcBorders>
              <w:top w:val="nil"/>
              <w:left w:val="nil"/>
              <w:bottom w:val="nil"/>
              <w:right w:val="nil"/>
            </w:tcBorders>
            <w:shd w:val="clear" w:color="auto" w:fill="auto"/>
            <w:noWrap/>
            <w:vAlign w:val="bottom"/>
          </w:tcPr>
          <w:p w14:paraId="21F72F49" w14:textId="2C13D6D2" w:rsidR="002F24E0" w:rsidRPr="00CD6CA5" w:rsidRDefault="002F24E0" w:rsidP="002F24E0">
            <w:pPr>
              <w:spacing w:line="276" w:lineRule="auto"/>
              <w:jc w:val="right"/>
              <w:rPr>
                <w:color w:val="000000"/>
              </w:rPr>
            </w:pPr>
            <w:r w:rsidRPr="00CD6CA5">
              <w:rPr>
                <w:color w:val="000000"/>
              </w:rPr>
              <w:t>89.681</w:t>
            </w:r>
          </w:p>
        </w:tc>
        <w:tc>
          <w:tcPr>
            <w:tcW w:w="1060" w:type="dxa"/>
            <w:tcBorders>
              <w:top w:val="nil"/>
              <w:left w:val="nil"/>
              <w:bottom w:val="nil"/>
              <w:right w:val="nil"/>
            </w:tcBorders>
            <w:shd w:val="clear" w:color="auto" w:fill="auto"/>
            <w:noWrap/>
            <w:vAlign w:val="bottom"/>
          </w:tcPr>
          <w:p w14:paraId="22DDD917" w14:textId="764AD1CA"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3DE0B77" w14:textId="1098BCD0" w:rsidR="002F24E0" w:rsidRPr="002F24E0" w:rsidRDefault="002F24E0" w:rsidP="002F24E0">
            <w:pPr>
              <w:spacing w:line="276" w:lineRule="auto"/>
              <w:jc w:val="right"/>
              <w:rPr>
                <w:color w:val="000000"/>
              </w:rPr>
            </w:pPr>
            <w:r w:rsidRPr="002F24E0">
              <w:rPr>
                <w:color w:val="000000"/>
              </w:rPr>
              <w:t>-7.18E-02</w:t>
            </w:r>
          </w:p>
        </w:tc>
        <w:tc>
          <w:tcPr>
            <w:tcW w:w="1153" w:type="dxa"/>
            <w:tcBorders>
              <w:top w:val="nil"/>
              <w:left w:val="nil"/>
              <w:bottom w:val="nil"/>
              <w:right w:val="nil"/>
            </w:tcBorders>
            <w:shd w:val="clear" w:color="auto" w:fill="auto"/>
            <w:noWrap/>
            <w:vAlign w:val="bottom"/>
          </w:tcPr>
          <w:p w14:paraId="686AB257" w14:textId="41860054" w:rsidR="002F24E0" w:rsidRPr="00867DE7" w:rsidRDefault="002F24E0" w:rsidP="002F24E0">
            <w:pPr>
              <w:spacing w:line="276" w:lineRule="auto"/>
              <w:jc w:val="right"/>
              <w:rPr>
                <w:color w:val="000000"/>
              </w:rPr>
            </w:pPr>
            <w:r w:rsidRPr="00867DE7">
              <w:rPr>
                <w:color w:val="000000"/>
              </w:rPr>
              <w:t>10.835</w:t>
            </w:r>
          </w:p>
        </w:tc>
        <w:tc>
          <w:tcPr>
            <w:tcW w:w="1056" w:type="dxa"/>
            <w:tcBorders>
              <w:top w:val="nil"/>
              <w:left w:val="nil"/>
              <w:bottom w:val="nil"/>
              <w:right w:val="nil"/>
            </w:tcBorders>
            <w:shd w:val="clear" w:color="auto" w:fill="auto"/>
            <w:noWrap/>
            <w:vAlign w:val="bottom"/>
          </w:tcPr>
          <w:p w14:paraId="604892D6" w14:textId="4CC77693" w:rsidR="002F24E0" w:rsidRPr="00867DE7" w:rsidRDefault="002F24E0" w:rsidP="002F24E0">
            <w:pPr>
              <w:spacing w:line="276" w:lineRule="auto"/>
              <w:jc w:val="right"/>
              <w:rPr>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3616C6" w14:textId="35880B3C" w:rsidR="002F24E0" w:rsidRPr="002F24E0" w:rsidRDefault="002F24E0" w:rsidP="002F24E0">
            <w:pPr>
              <w:spacing w:line="276" w:lineRule="auto"/>
              <w:jc w:val="right"/>
              <w:rPr>
                <w:color w:val="000000"/>
              </w:rPr>
            </w:pPr>
            <w:r w:rsidRPr="002F24E0">
              <w:rPr>
                <w:color w:val="000000"/>
              </w:rPr>
              <w:t>3.45E-02</w:t>
            </w:r>
          </w:p>
        </w:tc>
        <w:tc>
          <w:tcPr>
            <w:tcW w:w="996" w:type="dxa"/>
            <w:tcBorders>
              <w:top w:val="nil"/>
              <w:left w:val="nil"/>
              <w:bottom w:val="nil"/>
              <w:right w:val="nil"/>
            </w:tcBorders>
            <w:shd w:val="clear" w:color="auto" w:fill="auto"/>
            <w:noWrap/>
            <w:vAlign w:val="bottom"/>
          </w:tcPr>
          <w:p w14:paraId="45148D82" w14:textId="77777777" w:rsidR="002F24E0" w:rsidRPr="00867DE7" w:rsidRDefault="002F24E0" w:rsidP="002F24E0">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40859D6D" w14:textId="77777777" w:rsidR="002F24E0" w:rsidRPr="00867DE7" w:rsidRDefault="002F24E0" w:rsidP="002F24E0">
            <w:pPr>
              <w:spacing w:line="276" w:lineRule="auto"/>
              <w:jc w:val="right"/>
              <w:rPr>
                <w:color w:val="000000"/>
              </w:rPr>
            </w:pPr>
            <w:r w:rsidRPr="00867DE7">
              <w:rPr>
                <w:color w:val="000000"/>
              </w:rPr>
              <w:t>0.349</w:t>
            </w:r>
          </w:p>
        </w:tc>
      </w:tr>
      <w:tr w:rsidR="002F24E0"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2F24E0" w:rsidRPr="0033783A" w:rsidRDefault="002F24E0" w:rsidP="002F24E0">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21F07283" w:rsidR="002F24E0" w:rsidRPr="002F24E0" w:rsidRDefault="002F24E0" w:rsidP="002F24E0">
            <w:pPr>
              <w:spacing w:line="276" w:lineRule="auto"/>
              <w:jc w:val="right"/>
              <w:rPr>
                <w:color w:val="000000"/>
              </w:rPr>
            </w:pPr>
            <w:r w:rsidRPr="002F24E0">
              <w:rPr>
                <w:color w:val="000000"/>
              </w:rPr>
              <w:t>-1.79E-01</w:t>
            </w:r>
          </w:p>
        </w:tc>
        <w:tc>
          <w:tcPr>
            <w:tcW w:w="1158" w:type="dxa"/>
            <w:tcBorders>
              <w:top w:val="nil"/>
              <w:left w:val="nil"/>
              <w:bottom w:val="nil"/>
              <w:right w:val="nil"/>
            </w:tcBorders>
            <w:shd w:val="clear" w:color="auto" w:fill="auto"/>
            <w:noWrap/>
            <w:vAlign w:val="bottom"/>
          </w:tcPr>
          <w:p w14:paraId="07C68A91" w14:textId="79DF3A80" w:rsidR="002F24E0" w:rsidRPr="00CD6CA5" w:rsidRDefault="002F24E0" w:rsidP="002F24E0">
            <w:pPr>
              <w:spacing w:line="276" w:lineRule="auto"/>
              <w:jc w:val="right"/>
              <w:rPr>
                <w:color w:val="000000"/>
              </w:rPr>
            </w:pPr>
            <w:r w:rsidRPr="00CD6CA5">
              <w:rPr>
                <w:color w:val="000000"/>
              </w:rPr>
              <w:t>30.798</w:t>
            </w:r>
          </w:p>
        </w:tc>
        <w:tc>
          <w:tcPr>
            <w:tcW w:w="1060" w:type="dxa"/>
            <w:tcBorders>
              <w:top w:val="nil"/>
              <w:left w:val="nil"/>
              <w:bottom w:val="nil"/>
              <w:right w:val="nil"/>
            </w:tcBorders>
            <w:shd w:val="clear" w:color="auto" w:fill="auto"/>
            <w:noWrap/>
            <w:vAlign w:val="bottom"/>
          </w:tcPr>
          <w:p w14:paraId="66BE9791" w14:textId="01BD1FF7"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8C98D0A" w14:textId="0A0F847C" w:rsidR="002F24E0" w:rsidRPr="002F24E0" w:rsidRDefault="002F24E0" w:rsidP="002F24E0">
            <w:pPr>
              <w:spacing w:line="276" w:lineRule="auto"/>
              <w:jc w:val="right"/>
              <w:rPr>
                <w:color w:val="000000"/>
              </w:rPr>
            </w:pPr>
            <w:r w:rsidRPr="002F24E0">
              <w:rPr>
                <w:color w:val="000000"/>
              </w:rPr>
              <w:t>1.30E-01</w:t>
            </w:r>
          </w:p>
        </w:tc>
        <w:tc>
          <w:tcPr>
            <w:tcW w:w="1153" w:type="dxa"/>
            <w:tcBorders>
              <w:top w:val="nil"/>
              <w:left w:val="nil"/>
              <w:bottom w:val="nil"/>
              <w:right w:val="nil"/>
            </w:tcBorders>
            <w:shd w:val="clear" w:color="auto" w:fill="auto"/>
            <w:noWrap/>
            <w:vAlign w:val="bottom"/>
          </w:tcPr>
          <w:p w14:paraId="273479AC" w14:textId="38184840" w:rsidR="002F24E0" w:rsidRPr="00867DE7" w:rsidRDefault="002F24E0" w:rsidP="002F24E0">
            <w:pPr>
              <w:spacing w:line="276" w:lineRule="auto"/>
              <w:jc w:val="right"/>
              <w:rPr>
                <w:color w:val="000000"/>
              </w:rPr>
            </w:pPr>
            <w:r w:rsidRPr="00867DE7">
              <w:rPr>
                <w:color w:val="000000"/>
              </w:rPr>
              <w:t>27.743</w:t>
            </w:r>
          </w:p>
        </w:tc>
        <w:tc>
          <w:tcPr>
            <w:tcW w:w="1056" w:type="dxa"/>
            <w:tcBorders>
              <w:top w:val="nil"/>
              <w:left w:val="nil"/>
              <w:bottom w:val="nil"/>
              <w:right w:val="nil"/>
            </w:tcBorders>
            <w:shd w:val="clear" w:color="auto" w:fill="auto"/>
            <w:noWrap/>
            <w:vAlign w:val="bottom"/>
          </w:tcPr>
          <w:p w14:paraId="232C8870" w14:textId="16988636"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7E7AF911" w14:textId="5A617A3E" w:rsidR="002F24E0" w:rsidRPr="002F24E0" w:rsidRDefault="002F24E0" w:rsidP="002F24E0">
            <w:pPr>
              <w:spacing w:line="276" w:lineRule="auto"/>
              <w:jc w:val="right"/>
              <w:rPr>
                <w:color w:val="000000"/>
              </w:rPr>
            </w:pPr>
            <w:r w:rsidRPr="002F24E0">
              <w:rPr>
                <w:color w:val="000000"/>
              </w:rPr>
              <w:t>7.87E-02</w:t>
            </w:r>
          </w:p>
        </w:tc>
        <w:tc>
          <w:tcPr>
            <w:tcW w:w="996" w:type="dxa"/>
            <w:tcBorders>
              <w:top w:val="nil"/>
              <w:left w:val="nil"/>
              <w:bottom w:val="nil"/>
              <w:right w:val="nil"/>
            </w:tcBorders>
            <w:shd w:val="clear" w:color="auto" w:fill="auto"/>
            <w:noWrap/>
            <w:vAlign w:val="bottom"/>
          </w:tcPr>
          <w:p w14:paraId="4EB1ECD9" w14:textId="77777777" w:rsidR="002F24E0" w:rsidRPr="00867DE7" w:rsidRDefault="002F24E0" w:rsidP="002F24E0">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1AD81B6C" w14:textId="77777777" w:rsidR="002F24E0" w:rsidRPr="00867DE7" w:rsidRDefault="002F24E0" w:rsidP="002F24E0">
            <w:pPr>
              <w:spacing w:line="276" w:lineRule="auto"/>
              <w:jc w:val="right"/>
              <w:rPr>
                <w:b/>
                <w:bCs/>
                <w:color w:val="000000"/>
              </w:rPr>
            </w:pPr>
            <w:r w:rsidRPr="00867DE7">
              <w:rPr>
                <w:b/>
                <w:bCs/>
                <w:color w:val="000000"/>
              </w:rPr>
              <w:t>0.021</w:t>
            </w:r>
          </w:p>
        </w:tc>
      </w:tr>
      <w:tr w:rsidR="002F24E0"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2F24E0" w:rsidRPr="0033783A" w:rsidRDefault="002F24E0" w:rsidP="002F24E0">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7ADE3B27" w:rsidR="002F24E0" w:rsidRPr="002F24E0" w:rsidRDefault="002F24E0" w:rsidP="002F24E0">
            <w:pPr>
              <w:spacing w:line="276" w:lineRule="auto"/>
              <w:jc w:val="right"/>
              <w:rPr>
                <w:color w:val="000000"/>
              </w:rPr>
            </w:pPr>
            <w:r w:rsidRPr="002F24E0">
              <w:rPr>
                <w:color w:val="000000"/>
              </w:rPr>
              <w:t>-4.61E-04</w:t>
            </w:r>
          </w:p>
        </w:tc>
        <w:tc>
          <w:tcPr>
            <w:tcW w:w="1158" w:type="dxa"/>
            <w:tcBorders>
              <w:top w:val="nil"/>
              <w:left w:val="nil"/>
              <w:bottom w:val="nil"/>
              <w:right w:val="nil"/>
            </w:tcBorders>
            <w:shd w:val="clear" w:color="auto" w:fill="auto"/>
            <w:noWrap/>
            <w:vAlign w:val="bottom"/>
          </w:tcPr>
          <w:p w14:paraId="7A2FFD31" w14:textId="222CEF9E" w:rsidR="002F24E0" w:rsidRPr="00CD6CA5" w:rsidRDefault="002F24E0" w:rsidP="002F24E0">
            <w:pPr>
              <w:spacing w:line="276" w:lineRule="auto"/>
              <w:jc w:val="right"/>
              <w:rPr>
                <w:color w:val="000000"/>
              </w:rPr>
            </w:pPr>
            <w:r w:rsidRPr="00CD6CA5">
              <w:rPr>
                <w:color w:val="000000"/>
              </w:rPr>
              <w:t>30.333</w:t>
            </w:r>
          </w:p>
        </w:tc>
        <w:tc>
          <w:tcPr>
            <w:tcW w:w="1060" w:type="dxa"/>
            <w:tcBorders>
              <w:top w:val="nil"/>
              <w:left w:val="nil"/>
              <w:bottom w:val="nil"/>
              <w:right w:val="nil"/>
            </w:tcBorders>
            <w:shd w:val="clear" w:color="auto" w:fill="auto"/>
            <w:noWrap/>
            <w:vAlign w:val="bottom"/>
          </w:tcPr>
          <w:p w14:paraId="1E1134CB" w14:textId="3398E4EE"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15230A1E" w14:textId="6F5B0329" w:rsidR="002F24E0" w:rsidRPr="002F24E0" w:rsidRDefault="002F24E0" w:rsidP="002F24E0">
            <w:pPr>
              <w:spacing w:line="276" w:lineRule="auto"/>
              <w:jc w:val="right"/>
              <w:rPr>
                <w:color w:val="000000"/>
              </w:rPr>
            </w:pPr>
            <w:r w:rsidRPr="002F24E0">
              <w:rPr>
                <w:color w:val="000000"/>
              </w:rPr>
              <w:t>2.50E-04</w:t>
            </w:r>
          </w:p>
        </w:tc>
        <w:tc>
          <w:tcPr>
            <w:tcW w:w="1153" w:type="dxa"/>
            <w:tcBorders>
              <w:top w:val="nil"/>
              <w:left w:val="nil"/>
              <w:bottom w:val="nil"/>
              <w:right w:val="nil"/>
            </w:tcBorders>
            <w:shd w:val="clear" w:color="auto" w:fill="auto"/>
            <w:noWrap/>
            <w:vAlign w:val="bottom"/>
          </w:tcPr>
          <w:p w14:paraId="7C47E77A" w14:textId="5A837E7C" w:rsidR="002F24E0" w:rsidRPr="00867DE7" w:rsidRDefault="002F24E0" w:rsidP="002F24E0">
            <w:pPr>
              <w:spacing w:line="276" w:lineRule="auto"/>
              <w:jc w:val="right"/>
              <w:rPr>
                <w:color w:val="000000"/>
              </w:rPr>
            </w:pPr>
            <w:r w:rsidRPr="00867DE7">
              <w:rPr>
                <w:color w:val="000000"/>
              </w:rPr>
              <w:t>0.217</w:t>
            </w:r>
          </w:p>
        </w:tc>
        <w:tc>
          <w:tcPr>
            <w:tcW w:w="1056" w:type="dxa"/>
            <w:tcBorders>
              <w:top w:val="nil"/>
              <w:left w:val="nil"/>
              <w:bottom w:val="nil"/>
              <w:right w:val="nil"/>
            </w:tcBorders>
            <w:shd w:val="clear" w:color="auto" w:fill="auto"/>
            <w:noWrap/>
            <w:vAlign w:val="bottom"/>
          </w:tcPr>
          <w:p w14:paraId="6D883791" w14:textId="01983E08" w:rsidR="002F24E0" w:rsidRPr="00867DE7" w:rsidRDefault="002F24E0" w:rsidP="002F24E0">
            <w:pPr>
              <w:spacing w:line="276" w:lineRule="auto"/>
              <w:jc w:val="right"/>
              <w:rPr>
                <w:b/>
                <w:bCs/>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1DC8A672" w14:textId="313DA6C2" w:rsidR="002F24E0" w:rsidRPr="002F24E0" w:rsidRDefault="002F24E0" w:rsidP="002F24E0">
            <w:pPr>
              <w:spacing w:line="276" w:lineRule="auto"/>
              <w:jc w:val="right"/>
              <w:rPr>
                <w:color w:val="000000"/>
              </w:rPr>
            </w:pPr>
            <w:r w:rsidRPr="002F24E0">
              <w:rPr>
                <w:color w:val="000000"/>
              </w:rPr>
              <w:t>2.60E-04</w:t>
            </w:r>
          </w:p>
        </w:tc>
        <w:tc>
          <w:tcPr>
            <w:tcW w:w="996" w:type="dxa"/>
            <w:tcBorders>
              <w:top w:val="nil"/>
              <w:left w:val="nil"/>
              <w:bottom w:val="nil"/>
              <w:right w:val="nil"/>
            </w:tcBorders>
            <w:shd w:val="clear" w:color="auto" w:fill="auto"/>
            <w:noWrap/>
            <w:vAlign w:val="bottom"/>
          </w:tcPr>
          <w:p w14:paraId="35A62521" w14:textId="77777777" w:rsidR="002F24E0" w:rsidRPr="00867DE7" w:rsidRDefault="002F24E0" w:rsidP="002F24E0">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41EB21EE" w14:textId="77777777" w:rsidR="002F24E0" w:rsidRPr="00867DE7" w:rsidRDefault="002F24E0" w:rsidP="002F24E0">
            <w:pPr>
              <w:spacing w:line="276" w:lineRule="auto"/>
              <w:jc w:val="right"/>
              <w:rPr>
                <w:b/>
                <w:bCs/>
                <w:color w:val="000000"/>
              </w:rPr>
            </w:pPr>
            <w:r w:rsidRPr="00867DE7">
              <w:rPr>
                <w:b/>
                <w:bCs/>
                <w:color w:val="000000"/>
              </w:rPr>
              <w:t>&lt;0.001</w:t>
            </w:r>
          </w:p>
        </w:tc>
      </w:tr>
      <w:tr w:rsidR="002F24E0"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4D9007EE" w:rsidR="002F24E0" w:rsidRPr="002F24E0" w:rsidRDefault="002F24E0" w:rsidP="002F24E0">
            <w:pPr>
              <w:spacing w:line="276" w:lineRule="auto"/>
              <w:jc w:val="right"/>
              <w:rPr>
                <w:color w:val="000000"/>
              </w:rPr>
            </w:pPr>
            <w:r w:rsidRPr="002F24E0">
              <w:rPr>
                <w:color w:val="000000"/>
              </w:rPr>
              <w:t>8.04E-02</w:t>
            </w:r>
          </w:p>
        </w:tc>
        <w:tc>
          <w:tcPr>
            <w:tcW w:w="1158" w:type="dxa"/>
            <w:tcBorders>
              <w:top w:val="nil"/>
              <w:left w:val="nil"/>
              <w:bottom w:val="nil"/>
              <w:right w:val="nil"/>
            </w:tcBorders>
            <w:shd w:val="clear" w:color="auto" w:fill="auto"/>
            <w:noWrap/>
            <w:vAlign w:val="bottom"/>
          </w:tcPr>
          <w:p w14:paraId="260BF5A4" w14:textId="1BA67D88" w:rsidR="002F24E0" w:rsidRPr="00CD6CA5" w:rsidRDefault="002F24E0" w:rsidP="002F24E0">
            <w:pPr>
              <w:spacing w:line="276" w:lineRule="auto"/>
              <w:jc w:val="right"/>
              <w:rPr>
                <w:color w:val="000000"/>
              </w:rPr>
            </w:pPr>
            <w:r w:rsidRPr="00CD6CA5">
              <w:rPr>
                <w:color w:val="000000"/>
              </w:rPr>
              <w:t>2.548</w:t>
            </w:r>
          </w:p>
        </w:tc>
        <w:tc>
          <w:tcPr>
            <w:tcW w:w="1060" w:type="dxa"/>
            <w:tcBorders>
              <w:top w:val="nil"/>
              <w:left w:val="nil"/>
              <w:bottom w:val="nil"/>
              <w:right w:val="nil"/>
            </w:tcBorders>
            <w:shd w:val="clear" w:color="auto" w:fill="auto"/>
            <w:noWrap/>
            <w:vAlign w:val="bottom"/>
          </w:tcPr>
          <w:p w14:paraId="33DB61E8" w14:textId="2E9265CD" w:rsidR="002F24E0" w:rsidRPr="00CD6CA5" w:rsidRDefault="002F24E0" w:rsidP="002F24E0">
            <w:pPr>
              <w:spacing w:line="276" w:lineRule="auto"/>
              <w:jc w:val="right"/>
              <w:rPr>
                <w:color w:val="000000"/>
              </w:rPr>
            </w:pPr>
            <w:r w:rsidRPr="00CD6CA5">
              <w:rPr>
                <w:color w:val="000000"/>
              </w:rPr>
              <w:t>0.11</w:t>
            </w:r>
            <w:r>
              <w:rPr>
                <w:color w:val="000000"/>
              </w:rPr>
              <w:t>0</w:t>
            </w:r>
          </w:p>
        </w:tc>
        <w:tc>
          <w:tcPr>
            <w:tcW w:w="1416" w:type="dxa"/>
            <w:tcBorders>
              <w:top w:val="nil"/>
              <w:left w:val="nil"/>
              <w:bottom w:val="nil"/>
              <w:right w:val="nil"/>
            </w:tcBorders>
            <w:shd w:val="clear" w:color="auto" w:fill="auto"/>
            <w:noWrap/>
            <w:vAlign w:val="bottom"/>
          </w:tcPr>
          <w:p w14:paraId="0247C625" w14:textId="24EA5FEF" w:rsidR="002F24E0" w:rsidRPr="002F24E0" w:rsidRDefault="002F24E0" w:rsidP="002F24E0">
            <w:pPr>
              <w:spacing w:line="276" w:lineRule="auto"/>
              <w:jc w:val="right"/>
              <w:rPr>
                <w:color w:val="000000"/>
              </w:rPr>
            </w:pPr>
            <w:r w:rsidRPr="002F24E0">
              <w:rPr>
                <w:color w:val="000000"/>
              </w:rPr>
              <w:t>7.64E-02</w:t>
            </w:r>
          </w:p>
        </w:tc>
        <w:tc>
          <w:tcPr>
            <w:tcW w:w="1153" w:type="dxa"/>
            <w:tcBorders>
              <w:top w:val="nil"/>
              <w:left w:val="nil"/>
              <w:bottom w:val="nil"/>
              <w:right w:val="nil"/>
            </w:tcBorders>
            <w:shd w:val="clear" w:color="auto" w:fill="auto"/>
            <w:noWrap/>
            <w:vAlign w:val="bottom"/>
          </w:tcPr>
          <w:p w14:paraId="16892A26" w14:textId="674D20C4" w:rsidR="002F24E0" w:rsidRPr="00867DE7" w:rsidRDefault="002F24E0" w:rsidP="002F24E0">
            <w:pPr>
              <w:spacing w:line="276" w:lineRule="auto"/>
              <w:jc w:val="right"/>
              <w:rPr>
                <w:color w:val="000000"/>
              </w:rPr>
            </w:pPr>
            <w:r w:rsidRPr="00867DE7">
              <w:rPr>
                <w:color w:val="000000"/>
              </w:rPr>
              <w:t>2.553</w:t>
            </w:r>
          </w:p>
        </w:tc>
        <w:tc>
          <w:tcPr>
            <w:tcW w:w="1056" w:type="dxa"/>
            <w:tcBorders>
              <w:top w:val="nil"/>
              <w:left w:val="nil"/>
              <w:bottom w:val="nil"/>
              <w:right w:val="nil"/>
            </w:tcBorders>
            <w:shd w:val="clear" w:color="auto" w:fill="auto"/>
            <w:noWrap/>
            <w:vAlign w:val="bottom"/>
          </w:tcPr>
          <w:p w14:paraId="2722A9D5" w14:textId="14EEE03D" w:rsidR="002F24E0" w:rsidRPr="00867DE7" w:rsidRDefault="002F24E0" w:rsidP="002F24E0">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77DA196E" w14:textId="36460A25" w:rsidR="002F24E0" w:rsidRPr="002F24E0" w:rsidRDefault="002F24E0" w:rsidP="002F24E0">
            <w:pPr>
              <w:spacing w:line="276" w:lineRule="auto"/>
              <w:jc w:val="right"/>
              <w:rPr>
                <w:color w:val="000000"/>
              </w:rPr>
            </w:pPr>
            <w:r w:rsidRPr="002F24E0">
              <w:rPr>
                <w:color w:val="000000"/>
              </w:rPr>
              <w:t>-7.46E-02</w:t>
            </w:r>
          </w:p>
        </w:tc>
        <w:tc>
          <w:tcPr>
            <w:tcW w:w="996" w:type="dxa"/>
            <w:tcBorders>
              <w:top w:val="nil"/>
              <w:left w:val="nil"/>
              <w:bottom w:val="nil"/>
              <w:right w:val="nil"/>
            </w:tcBorders>
            <w:shd w:val="clear" w:color="auto" w:fill="auto"/>
            <w:noWrap/>
            <w:vAlign w:val="bottom"/>
          </w:tcPr>
          <w:p w14:paraId="050E94FD" w14:textId="77777777" w:rsidR="002F24E0" w:rsidRPr="00867DE7" w:rsidRDefault="002F24E0" w:rsidP="002F24E0">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1B76637D" w14:textId="77777777" w:rsidR="002F24E0" w:rsidRPr="00867DE7" w:rsidRDefault="002F24E0" w:rsidP="002F24E0">
            <w:pPr>
              <w:spacing w:line="276" w:lineRule="auto"/>
              <w:jc w:val="right"/>
              <w:rPr>
                <w:i/>
                <w:iCs/>
                <w:color w:val="000000"/>
              </w:rPr>
            </w:pPr>
            <w:r w:rsidRPr="00867DE7">
              <w:rPr>
                <w:i/>
                <w:iCs/>
                <w:color w:val="000000"/>
              </w:rPr>
              <w:t>0.051</w:t>
            </w:r>
          </w:p>
        </w:tc>
      </w:tr>
      <w:tr w:rsidR="002F24E0"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22463D85" w:rsidR="002F24E0" w:rsidRPr="002F24E0" w:rsidRDefault="002F24E0" w:rsidP="002F24E0">
            <w:pPr>
              <w:spacing w:line="276" w:lineRule="auto"/>
              <w:jc w:val="right"/>
              <w:rPr>
                <w:color w:val="000000"/>
              </w:rPr>
            </w:pPr>
            <w:r w:rsidRPr="002F24E0">
              <w:rPr>
                <w:color w:val="000000"/>
              </w:rPr>
              <w:t>2.18E-04</w:t>
            </w:r>
          </w:p>
        </w:tc>
        <w:tc>
          <w:tcPr>
            <w:tcW w:w="1158" w:type="dxa"/>
            <w:tcBorders>
              <w:top w:val="nil"/>
              <w:left w:val="nil"/>
              <w:bottom w:val="nil"/>
              <w:right w:val="nil"/>
            </w:tcBorders>
            <w:shd w:val="clear" w:color="auto" w:fill="auto"/>
            <w:noWrap/>
            <w:vAlign w:val="bottom"/>
          </w:tcPr>
          <w:p w14:paraId="78F22309" w14:textId="1C7F1FB1" w:rsidR="002F24E0" w:rsidRPr="00CD6CA5" w:rsidRDefault="002F24E0" w:rsidP="002F24E0">
            <w:pPr>
              <w:spacing w:line="276" w:lineRule="auto"/>
              <w:jc w:val="right"/>
              <w:rPr>
                <w:color w:val="000000"/>
              </w:rPr>
            </w:pPr>
            <w:r w:rsidRPr="00CD6CA5">
              <w:rPr>
                <w:color w:val="000000"/>
              </w:rPr>
              <w:t>3.168</w:t>
            </w:r>
          </w:p>
        </w:tc>
        <w:tc>
          <w:tcPr>
            <w:tcW w:w="1060" w:type="dxa"/>
            <w:tcBorders>
              <w:top w:val="nil"/>
              <w:left w:val="nil"/>
              <w:bottom w:val="nil"/>
              <w:right w:val="nil"/>
            </w:tcBorders>
            <w:shd w:val="clear" w:color="auto" w:fill="auto"/>
            <w:noWrap/>
            <w:vAlign w:val="bottom"/>
          </w:tcPr>
          <w:p w14:paraId="7C36FF3C" w14:textId="2684251A" w:rsidR="002F24E0" w:rsidRPr="00CD6CA5" w:rsidRDefault="002F24E0" w:rsidP="002F24E0">
            <w:pPr>
              <w:spacing w:line="276" w:lineRule="auto"/>
              <w:jc w:val="right"/>
              <w:rPr>
                <w:i/>
                <w:iCs/>
                <w:color w:val="000000"/>
              </w:rPr>
            </w:pPr>
            <w:r w:rsidRPr="00CD6CA5">
              <w:rPr>
                <w:i/>
                <w:iCs/>
                <w:color w:val="000000"/>
              </w:rPr>
              <w:t>0.075</w:t>
            </w:r>
          </w:p>
        </w:tc>
        <w:tc>
          <w:tcPr>
            <w:tcW w:w="1416" w:type="dxa"/>
            <w:tcBorders>
              <w:top w:val="nil"/>
              <w:left w:val="nil"/>
              <w:bottom w:val="nil"/>
              <w:right w:val="nil"/>
            </w:tcBorders>
            <w:shd w:val="clear" w:color="auto" w:fill="auto"/>
            <w:noWrap/>
            <w:vAlign w:val="bottom"/>
          </w:tcPr>
          <w:p w14:paraId="64EAA172" w14:textId="18C4D51E" w:rsidR="002F24E0" w:rsidRPr="002F24E0" w:rsidRDefault="002F24E0" w:rsidP="002F24E0">
            <w:pPr>
              <w:spacing w:line="276" w:lineRule="auto"/>
              <w:jc w:val="right"/>
              <w:rPr>
                <w:color w:val="000000"/>
              </w:rPr>
            </w:pPr>
            <w:r w:rsidRPr="002F24E0">
              <w:rPr>
                <w:color w:val="000000"/>
              </w:rPr>
              <w:t>-7.41E-05</w:t>
            </w:r>
          </w:p>
        </w:tc>
        <w:tc>
          <w:tcPr>
            <w:tcW w:w="1153" w:type="dxa"/>
            <w:tcBorders>
              <w:top w:val="nil"/>
              <w:left w:val="nil"/>
              <w:bottom w:val="nil"/>
              <w:right w:val="nil"/>
            </w:tcBorders>
            <w:shd w:val="clear" w:color="auto" w:fill="auto"/>
            <w:noWrap/>
            <w:vAlign w:val="bottom"/>
          </w:tcPr>
          <w:p w14:paraId="18408DF9" w14:textId="1C36CB04" w:rsidR="002F24E0" w:rsidRPr="00867DE7" w:rsidRDefault="002F24E0" w:rsidP="002F24E0">
            <w:pPr>
              <w:spacing w:line="276" w:lineRule="auto"/>
              <w:jc w:val="right"/>
              <w:rPr>
                <w:color w:val="000000"/>
              </w:rPr>
            </w:pPr>
            <w:r w:rsidRPr="00867DE7">
              <w:rPr>
                <w:color w:val="000000"/>
              </w:rPr>
              <w:t>2.04</w:t>
            </w:r>
            <w:r>
              <w:rPr>
                <w:color w:val="000000"/>
              </w:rPr>
              <w:t>0</w:t>
            </w:r>
          </w:p>
        </w:tc>
        <w:tc>
          <w:tcPr>
            <w:tcW w:w="1056" w:type="dxa"/>
            <w:tcBorders>
              <w:top w:val="nil"/>
              <w:left w:val="nil"/>
              <w:bottom w:val="nil"/>
              <w:right w:val="nil"/>
            </w:tcBorders>
            <w:shd w:val="clear" w:color="auto" w:fill="auto"/>
            <w:noWrap/>
            <w:vAlign w:val="bottom"/>
          </w:tcPr>
          <w:p w14:paraId="7F935116" w14:textId="7D172447" w:rsidR="002F24E0" w:rsidRPr="00867DE7" w:rsidRDefault="002F24E0" w:rsidP="002F24E0">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519AABB5" w14:textId="74B6C03B" w:rsidR="002F24E0" w:rsidRPr="002F24E0" w:rsidRDefault="002F24E0" w:rsidP="002F24E0">
            <w:pPr>
              <w:spacing w:line="276" w:lineRule="auto"/>
              <w:jc w:val="right"/>
              <w:rPr>
                <w:color w:val="000000"/>
              </w:rPr>
            </w:pPr>
            <w:r w:rsidRPr="002F24E0">
              <w:rPr>
                <w:color w:val="000000"/>
              </w:rPr>
              <w:t>-1.18E-04</w:t>
            </w:r>
          </w:p>
        </w:tc>
        <w:tc>
          <w:tcPr>
            <w:tcW w:w="996" w:type="dxa"/>
            <w:tcBorders>
              <w:top w:val="nil"/>
              <w:left w:val="nil"/>
              <w:bottom w:val="nil"/>
              <w:right w:val="nil"/>
            </w:tcBorders>
            <w:shd w:val="clear" w:color="auto" w:fill="auto"/>
            <w:noWrap/>
            <w:vAlign w:val="bottom"/>
          </w:tcPr>
          <w:p w14:paraId="35BA1C31" w14:textId="77777777" w:rsidR="002F24E0" w:rsidRPr="00867DE7" w:rsidRDefault="002F24E0" w:rsidP="002F24E0">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3FD84AAF" w14:textId="77777777" w:rsidR="002F24E0" w:rsidRPr="00867DE7" w:rsidRDefault="002F24E0" w:rsidP="002F24E0">
            <w:pPr>
              <w:spacing w:line="276" w:lineRule="auto"/>
              <w:jc w:val="right"/>
              <w:rPr>
                <w:color w:val="000000"/>
              </w:rPr>
            </w:pPr>
            <w:r w:rsidRPr="00867DE7">
              <w:rPr>
                <w:color w:val="000000"/>
              </w:rPr>
              <w:t>0.569</w:t>
            </w:r>
          </w:p>
        </w:tc>
      </w:tr>
      <w:tr w:rsidR="002F24E0"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2F24E0" w:rsidRPr="0033783A" w:rsidRDefault="002F24E0" w:rsidP="002F24E0">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1711A8CA" w:rsidR="002F24E0" w:rsidRPr="002F24E0" w:rsidRDefault="002F24E0" w:rsidP="002F24E0">
            <w:pPr>
              <w:spacing w:line="276" w:lineRule="auto"/>
              <w:jc w:val="right"/>
              <w:rPr>
                <w:color w:val="000000"/>
              </w:rPr>
            </w:pPr>
            <w:r w:rsidRPr="002F24E0">
              <w:rPr>
                <w:color w:val="000000"/>
              </w:rPr>
              <w:t>3.26E-04</w:t>
            </w:r>
          </w:p>
        </w:tc>
        <w:tc>
          <w:tcPr>
            <w:tcW w:w="1158" w:type="dxa"/>
            <w:tcBorders>
              <w:top w:val="nil"/>
              <w:left w:val="nil"/>
              <w:right w:val="nil"/>
            </w:tcBorders>
            <w:shd w:val="clear" w:color="auto" w:fill="auto"/>
            <w:noWrap/>
            <w:vAlign w:val="bottom"/>
          </w:tcPr>
          <w:p w14:paraId="19D6F682" w14:textId="09849161" w:rsidR="002F24E0" w:rsidRPr="00CD6CA5" w:rsidRDefault="002F24E0" w:rsidP="002F24E0">
            <w:pPr>
              <w:spacing w:line="276" w:lineRule="auto"/>
              <w:jc w:val="right"/>
              <w:rPr>
                <w:color w:val="000000"/>
              </w:rPr>
            </w:pPr>
            <w:r w:rsidRPr="00CD6CA5">
              <w:rPr>
                <w:color w:val="000000"/>
              </w:rPr>
              <w:t>10.311</w:t>
            </w:r>
          </w:p>
        </w:tc>
        <w:tc>
          <w:tcPr>
            <w:tcW w:w="1060" w:type="dxa"/>
            <w:tcBorders>
              <w:top w:val="nil"/>
              <w:left w:val="nil"/>
              <w:right w:val="nil"/>
            </w:tcBorders>
            <w:shd w:val="clear" w:color="auto" w:fill="auto"/>
            <w:noWrap/>
            <w:vAlign w:val="bottom"/>
          </w:tcPr>
          <w:p w14:paraId="66BB862E" w14:textId="07BB9046" w:rsidR="002F24E0" w:rsidRPr="00CD6CA5" w:rsidRDefault="002F24E0" w:rsidP="002F24E0">
            <w:pPr>
              <w:spacing w:line="276" w:lineRule="auto"/>
              <w:jc w:val="right"/>
              <w:rPr>
                <w:b/>
                <w:bCs/>
                <w:color w:val="000000"/>
              </w:rPr>
            </w:pPr>
            <w:r w:rsidRPr="00CD6CA5">
              <w:rPr>
                <w:b/>
                <w:bCs/>
                <w:color w:val="000000"/>
              </w:rPr>
              <w:t>0.001</w:t>
            </w:r>
          </w:p>
        </w:tc>
        <w:tc>
          <w:tcPr>
            <w:tcW w:w="1416" w:type="dxa"/>
            <w:tcBorders>
              <w:top w:val="nil"/>
              <w:left w:val="nil"/>
              <w:right w:val="nil"/>
            </w:tcBorders>
            <w:shd w:val="clear" w:color="auto" w:fill="auto"/>
            <w:noWrap/>
            <w:vAlign w:val="bottom"/>
          </w:tcPr>
          <w:p w14:paraId="43179250" w14:textId="2BAF85C4" w:rsidR="002F24E0" w:rsidRPr="002F24E0" w:rsidRDefault="002F24E0" w:rsidP="002F24E0">
            <w:pPr>
              <w:spacing w:line="276" w:lineRule="auto"/>
              <w:jc w:val="right"/>
              <w:rPr>
                <w:color w:val="000000"/>
              </w:rPr>
            </w:pPr>
            <w:r w:rsidRPr="002F24E0">
              <w:rPr>
                <w:color w:val="000000"/>
              </w:rPr>
              <w:t>-3.10E-04</w:t>
            </w:r>
          </w:p>
        </w:tc>
        <w:tc>
          <w:tcPr>
            <w:tcW w:w="1153" w:type="dxa"/>
            <w:tcBorders>
              <w:top w:val="nil"/>
              <w:left w:val="nil"/>
              <w:right w:val="nil"/>
            </w:tcBorders>
            <w:shd w:val="clear" w:color="auto" w:fill="auto"/>
            <w:noWrap/>
            <w:vAlign w:val="bottom"/>
          </w:tcPr>
          <w:p w14:paraId="7A54EDB6" w14:textId="1CB20F49" w:rsidR="002F24E0" w:rsidRPr="00867DE7" w:rsidRDefault="002F24E0" w:rsidP="002F24E0">
            <w:pPr>
              <w:spacing w:line="276" w:lineRule="auto"/>
              <w:jc w:val="right"/>
              <w:rPr>
                <w:color w:val="000000"/>
              </w:rPr>
            </w:pPr>
            <w:r w:rsidRPr="00867DE7">
              <w:rPr>
                <w:color w:val="000000"/>
              </w:rPr>
              <w:t>16.315</w:t>
            </w:r>
          </w:p>
        </w:tc>
        <w:tc>
          <w:tcPr>
            <w:tcW w:w="1056" w:type="dxa"/>
            <w:tcBorders>
              <w:top w:val="nil"/>
              <w:left w:val="nil"/>
              <w:right w:val="nil"/>
            </w:tcBorders>
            <w:shd w:val="clear" w:color="auto" w:fill="auto"/>
            <w:noWrap/>
            <w:vAlign w:val="bottom"/>
          </w:tcPr>
          <w:p w14:paraId="2730597A" w14:textId="76011917"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04E568A1" w14:textId="7C699A58" w:rsidR="002F24E0" w:rsidRPr="002F24E0" w:rsidRDefault="002F24E0" w:rsidP="002F24E0">
            <w:pPr>
              <w:spacing w:line="276" w:lineRule="auto"/>
              <w:jc w:val="right"/>
              <w:rPr>
                <w:color w:val="000000"/>
              </w:rPr>
            </w:pPr>
            <w:r w:rsidRPr="002F24E0">
              <w:rPr>
                <w:color w:val="000000"/>
              </w:rPr>
              <w:t>-1.67E-04</w:t>
            </w:r>
          </w:p>
        </w:tc>
        <w:tc>
          <w:tcPr>
            <w:tcW w:w="996" w:type="dxa"/>
            <w:tcBorders>
              <w:top w:val="nil"/>
              <w:left w:val="nil"/>
              <w:right w:val="nil"/>
            </w:tcBorders>
            <w:shd w:val="clear" w:color="auto" w:fill="auto"/>
            <w:noWrap/>
            <w:vAlign w:val="bottom"/>
          </w:tcPr>
          <w:p w14:paraId="6FEB8AA7" w14:textId="77777777" w:rsidR="002F24E0" w:rsidRPr="00867DE7" w:rsidRDefault="002F24E0" w:rsidP="002F24E0">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3A332247" w14:textId="77777777" w:rsidR="002F24E0" w:rsidRPr="00867DE7" w:rsidRDefault="002F24E0" w:rsidP="002F24E0">
            <w:pPr>
              <w:spacing w:line="276" w:lineRule="auto"/>
              <w:jc w:val="right"/>
              <w:rPr>
                <w:color w:val="000000"/>
              </w:rPr>
            </w:pPr>
            <w:r w:rsidRPr="00867DE7">
              <w:rPr>
                <w:color w:val="000000"/>
              </w:rPr>
              <w:t>0.118</w:t>
            </w:r>
          </w:p>
        </w:tc>
      </w:tr>
      <w:tr w:rsidR="002F24E0"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59987CEB" w:rsidR="002F24E0" w:rsidRPr="002F24E0" w:rsidRDefault="002F24E0" w:rsidP="002F24E0">
            <w:pPr>
              <w:spacing w:line="276" w:lineRule="auto"/>
              <w:jc w:val="right"/>
              <w:rPr>
                <w:color w:val="000000"/>
              </w:rPr>
            </w:pPr>
            <w:r w:rsidRPr="002F24E0">
              <w:rPr>
                <w:color w:val="000000"/>
              </w:rPr>
              <w:t>-1.49E-04</w:t>
            </w:r>
          </w:p>
        </w:tc>
        <w:tc>
          <w:tcPr>
            <w:tcW w:w="1158" w:type="dxa"/>
            <w:tcBorders>
              <w:top w:val="nil"/>
              <w:left w:val="nil"/>
              <w:bottom w:val="single" w:sz="4" w:space="0" w:color="auto"/>
              <w:right w:val="nil"/>
            </w:tcBorders>
            <w:shd w:val="clear" w:color="auto" w:fill="auto"/>
            <w:noWrap/>
            <w:vAlign w:val="bottom"/>
          </w:tcPr>
          <w:p w14:paraId="5AC8670E" w14:textId="749FDFC3" w:rsidR="002F24E0" w:rsidRPr="00CD6CA5" w:rsidRDefault="002F24E0" w:rsidP="002F24E0">
            <w:pPr>
              <w:spacing w:line="276" w:lineRule="auto"/>
              <w:jc w:val="right"/>
              <w:rPr>
                <w:color w:val="000000"/>
              </w:rPr>
            </w:pPr>
            <w:r w:rsidRPr="00CD6CA5">
              <w:rPr>
                <w:color w:val="000000"/>
              </w:rPr>
              <w:t>0.917</w:t>
            </w:r>
          </w:p>
        </w:tc>
        <w:tc>
          <w:tcPr>
            <w:tcW w:w="1060" w:type="dxa"/>
            <w:tcBorders>
              <w:top w:val="nil"/>
              <w:left w:val="nil"/>
              <w:bottom w:val="single" w:sz="4" w:space="0" w:color="auto"/>
              <w:right w:val="nil"/>
            </w:tcBorders>
            <w:shd w:val="clear" w:color="auto" w:fill="auto"/>
            <w:noWrap/>
            <w:vAlign w:val="bottom"/>
          </w:tcPr>
          <w:p w14:paraId="55266B56" w14:textId="34107144" w:rsidR="002F24E0" w:rsidRPr="00CD6CA5" w:rsidRDefault="002F24E0" w:rsidP="002F24E0">
            <w:pPr>
              <w:spacing w:line="276" w:lineRule="auto"/>
              <w:jc w:val="right"/>
              <w:rPr>
                <w:color w:val="000000"/>
              </w:rPr>
            </w:pPr>
            <w:r w:rsidRPr="00CD6CA5">
              <w:rPr>
                <w:color w:val="000000"/>
              </w:rPr>
              <w:t>0.338</w:t>
            </w:r>
          </w:p>
        </w:tc>
        <w:tc>
          <w:tcPr>
            <w:tcW w:w="1416" w:type="dxa"/>
            <w:tcBorders>
              <w:top w:val="nil"/>
              <w:left w:val="nil"/>
              <w:bottom w:val="single" w:sz="4" w:space="0" w:color="auto"/>
              <w:right w:val="nil"/>
            </w:tcBorders>
            <w:shd w:val="clear" w:color="auto" w:fill="auto"/>
            <w:noWrap/>
            <w:vAlign w:val="bottom"/>
          </w:tcPr>
          <w:p w14:paraId="3DF0A79F" w14:textId="57D65C75" w:rsidR="002F24E0" w:rsidRPr="002F24E0" w:rsidRDefault="002F24E0" w:rsidP="002F24E0">
            <w:pPr>
              <w:spacing w:line="276" w:lineRule="auto"/>
              <w:jc w:val="right"/>
              <w:rPr>
                <w:color w:val="000000"/>
              </w:rPr>
            </w:pPr>
            <w:r w:rsidRPr="002F24E0">
              <w:rPr>
                <w:color w:val="000000"/>
              </w:rPr>
              <w:t>-9.99E-05</w:t>
            </w:r>
          </w:p>
        </w:tc>
        <w:tc>
          <w:tcPr>
            <w:tcW w:w="1153" w:type="dxa"/>
            <w:tcBorders>
              <w:top w:val="nil"/>
              <w:left w:val="nil"/>
              <w:bottom w:val="single" w:sz="4" w:space="0" w:color="auto"/>
              <w:right w:val="nil"/>
            </w:tcBorders>
            <w:shd w:val="clear" w:color="auto" w:fill="auto"/>
            <w:noWrap/>
            <w:vAlign w:val="bottom"/>
          </w:tcPr>
          <w:p w14:paraId="545B4F62" w14:textId="7D9E732C" w:rsidR="002F24E0" w:rsidRPr="00867DE7" w:rsidRDefault="002F24E0" w:rsidP="002F24E0">
            <w:pPr>
              <w:spacing w:line="276" w:lineRule="auto"/>
              <w:jc w:val="right"/>
              <w:rPr>
                <w:color w:val="000000"/>
              </w:rPr>
            </w:pPr>
            <w:r w:rsidRPr="00867DE7">
              <w:rPr>
                <w:color w:val="000000"/>
              </w:rPr>
              <w:t>0.313</w:t>
            </w:r>
          </w:p>
        </w:tc>
        <w:tc>
          <w:tcPr>
            <w:tcW w:w="1056" w:type="dxa"/>
            <w:tcBorders>
              <w:top w:val="nil"/>
              <w:left w:val="nil"/>
              <w:bottom w:val="single" w:sz="4" w:space="0" w:color="auto"/>
              <w:right w:val="nil"/>
            </w:tcBorders>
            <w:shd w:val="clear" w:color="auto" w:fill="auto"/>
            <w:noWrap/>
            <w:vAlign w:val="bottom"/>
          </w:tcPr>
          <w:p w14:paraId="4E014D86" w14:textId="42B56C00" w:rsidR="002F24E0" w:rsidRPr="00867DE7" w:rsidRDefault="002F24E0" w:rsidP="002F24E0">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2307EF3D" w14:textId="620AE70A" w:rsidR="002F24E0" w:rsidRPr="002F24E0" w:rsidRDefault="002F24E0" w:rsidP="002F24E0">
            <w:pPr>
              <w:spacing w:line="276" w:lineRule="auto"/>
              <w:jc w:val="right"/>
              <w:rPr>
                <w:color w:val="000000"/>
              </w:rPr>
            </w:pPr>
            <w:r w:rsidRPr="002F24E0">
              <w:rPr>
                <w:color w:val="000000"/>
              </w:rPr>
              <w:t>1.66E-04</w:t>
            </w:r>
          </w:p>
        </w:tc>
        <w:tc>
          <w:tcPr>
            <w:tcW w:w="996" w:type="dxa"/>
            <w:tcBorders>
              <w:top w:val="nil"/>
              <w:left w:val="nil"/>
              <w:bottom w:val="single" w:sz="4" w:space="0" w:color="auto"/>
              <w:right w:val="nil"/>
            </w:tcBorders>
            <w:shd w:val="clear" w:color="auto" w:fill="auto"/>
            <w:noWrap/>
            <w:vAlign w:val="bottom"/>
          </w:tcPr>
          <w:p w14:paraId="0271BDAC" w14:textId="77777777" w:rsidR="002F24E0" w:rsidRPr="00867DE7" w:rsidRDefault="002F24E0" w:rsidP="002F24E0">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60862009" w14:textId="77777777" w:rsidR="002F24E0" w:rsidRPr="00867DE7" w:rsidRDefault="002F24E0" w:rsidP="002F24E0">
            <w:pPr>
              <w:spacing w:line="276" w:lineRule="auto"/>
              <w:jc w:val="right"/>
              <w:rPr>
                <w:color w:val="000000"/>
              </w:rPr>
            </w:pPr>
            <w:r w:rsidRPr="00867DE7">
              <w:rPr>
                <w:color w:val="000000"/>
              </w:rPr>
              <w:t>0.124</w:t>
            </w:r>
          </w:p>
        </w:tc>
      </w:tr>
    </w:tbl>
    <w:p w14:paraId="77380FDA" w14:textId="77777777" w:rsidR="00CD6CA5" w:rsidRPr="00DE2B27" w:rsidRDefault="00CD6CA5" w:rsidP="00DE2B27">
      <w:pPr>
        <w:spacing w:line="360" w:lineRule="auto"/>
      </w:pPr>
    </w:p>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B66115">
        <w:rPr>
          <w:i/>
          <w:iCs/>
          <w:color w:val="000000"/>
        </w:rPr>
        <w:t>g</w:t>
      </w:r>
      <w:r w:rsidR="00B66115">
        <w:rPr>
          <w:color w:val="000000"/>
          <w:vertAlign w:val="subscript"/>
        </w:rPr>
        <w:t>sw</w:t>
      </w:r>
      <w:r>
        <w:rPr>
          <w:color w:val="000000"/>
        </w:rPr>
        <w:t>=</w:t>
      </w:r>
      <w:r w:rsidR="00B66115">
        <w:rPr>
          <w:color w:val="000000"/>
        </w:rPr>
        <w:t>stomatal conductance</w:t>
      </w:r>
    </w:p>
    <w:p w14:paraId="6C2847DD" w14:textId="77777777" w:rsidR="00F06C56" w:rsidRDefault="00F06C56" w:rsidP="00C358CC">
      <w:pPr>
        <w:spacing w:line="480" w:lineRule="auto"/>
        <w:rPr>
          <w:b/>
        </w:rPr>
        <w:sectPr w:rsidR="00F06C56"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DE2B27">
      <w:pPr>
        <w:spacing w:line="360" w:lineRule="auto"/>
        <w:rPr>
          <w:b/>
        </w:rPr>
      </w:pPr>
      <w:r>
        <w:rPr>
          <w:b/>
        </w:rPr>
        <w:lastRenderedPageBreak/>
        <w:t>Figure 2</w:t>
      </w:r>
    </w:p>
    <w:p w14:paraId="78A59E6E" w14:textId="3493E635" w:rsidR="00B66115" w:rsidRDefault="005C3139" w:rsidP="00DE2B27">
      <w:pPr>
        <w:spacing w:line="360" w:lineRule="auto"/>
        <w:rPr>
          <w:b/>
        </w:rPr>
      </w:pPr>
      <w:r>
        <w:rPr>
          <w:b/>
          <w:noProof/>
        </w:rPr>
        <w:drawing>
          <wp:inline distT="0" distB="0" distL="0" distR="0" wp14:anchorId="28F33CFF" wp14:editId="7A873D07">
            <wp:extent cx="5943600" cy="39624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44AD2C51" w14:textId="653C5415" w:rsidR="00B66115" w:rsidRPr="007076C3" w:rsidRDefault="007076C3" w:rsidP="00DE2B27">
      <w:pPr>
        <w:spacing w:line="360" w:lineRule="auto"/>
        <w:rPr>
          <w:bCs/>
        </w:rPr>
      </w:pPr>
      <w:r>
        <w:rPr>
          <w:b/>
        </w:rPr>
        <w:t xml:space="preserve">Figure </w:t>
      </w:r>
      <w:r w:rsidR="00BC1341">
        <w:rPr>
          <w:b/>
        </w:rPr>
        <w:t>2</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w:t>
      </w:r>
      <w:r w:rsidR="00BC1341">
        <w:rPr>
          <w:bCs/>
        </w:rPr>
        <w:t xml:space="preserve">dark respiration (panel </w:t>
      </w:r>
      <w:r w:rsidR="00287B75">
        <w:rPr>
          <w:bCs/>
        </w:rPr>
        <w:t>C</w:t>
      </w:r>
      <w:r w:rsidR="00BC1341">
        <w:rPr>
          <w:bCs/>
        </w:rPr>
        <w:t xml:space="preserve">), and </w:t>
      </w:r>
      <w:r w:rsidRPr="004177E2">
        <w:rPr>
          <w:bCs/>
        </w:rPr>
        <w:t xml:space="preserve">the ratio of the maximum rate of RuBP regeneration to the maximum rate of Rubisco carboxylation (panel </w:t>
      </w:r>
      <w:r w:rsidR="00BC1341">
        <w:rPr>
          <w:bCs/>
        </w:rPr>
        <w:t>D</w:t>
      </w:r>
      <w:r w:rsidRPr="004177E2">
        <w:rPr>
          <w:bCs/>
        </w:rPr>
        <w:t>).</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29CEE98C" w14:textId="61B7A39D" w:rsidR="00571302" w:rsidRDefault="00571302" w:rsidP="00DE2B27">
      <w:pPr>
        <w:spacing w:line="360" w:lineRule="auto"/>
        <w:ind w:firstLine="720"/>
        <w:rPr>
          <w:color w:val="000000"/>
        </w:rPr>
      </w:pPr>
      <w:r>
        <w:rPr>
          <w:bCs/>
        </w:rPr>
        <w:t xml:space="preserve">Increasing fertilization generally decreased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r w:rsidRPr="000E7383">
        <w:rPr>
          <w:color w:val="000000"/>
          <w:vertAlign w:val="subscript"/>
        </w:rPr>
        <w:t>bioe</w:t>
      </w:r>
      <w:r>
        <w:rPr>
          <w:color w:val="000000"/>
        </w:rPr>
        <w:t xml:space="preserve"> (Table </w:t>
      </w:r>
      <w:r w:rsidR="00F1123A">
        <w:rPr>
          <w:color w:val="000000"/>
        </w:rPr>
        <w:t>3</w:t>
      </w:r>
      <w:r>
        <w:rPr>
          <w:color w:val="000000"/>
        </w:rPr>
        <w:t xml:space="preserve">), a pattern only observed in inoculated pots </w:t>
      </w:r>
      <w:r w:rsidRPr="000E7383">
        <w:rPr>
          <w:color w:val="000000"/>
        </w:rPr>
        <w:t>(</w:t>
      </w:r>
      <w:r>
        <w:rPr>
          <w:color w:val="000000"/>
        </w:rPr>
        <w:t xml:space="preserve">Table </w:t>
      </w:r>
      <w:r w:rsidR="00F1123A">
        <w:rPr>
          <w:color w:val="000000"/>
        </w:rPr>
        <w:t>3</w:t>
      </w:r>
      <w:r>
        <w:rPr>
          <w:color w:val="000000"/>
        </w:rPr>
        <w:t xml:space="preserve">, inoculation-by-fertilization interaction; </w:t>
      </w:r>
      <w:r w:rsidRPr="000E7383">
        <w:rPr>
          <w:color w:val="000000"/>
        </w:rPr>
        <w:t>Tukey: p&lt;0.001 in both cases).</w:t>
      </w:r>
      <w:r w:rsidR="00287B75">
        <w:rPr>
          <w:color w:val="000000"/>
        </w:rPr>
        <w:t xml:space="preserve"> CO</w:t>
      </w:r>
      <w:r w:rsidR="00287B75">
        <w:rPr>
          <w:color w:val="000000"/>
          <w:vertAlign w:val="subscript"/>
        </w:rPr>
        <w:t>2</w:t>
      </w:r>
      <w:r w:rsidR="00287B75">
        <w:rPr>
          <w:color w:val="000000"/>
        </w:rPr>
        <w:t xml:space="preserve"> treatment did not modify the effect of fertilization or the positive general effect of inoculation on </w:t>
      </w:r>
      <w:r w:rsidR="00287B75" w:rsidRPr="000E7383">
        <w:rPr>
          <w:i/>
          <w:iCs/>
          <w:color w:val="000000"/>
          <w:lang w:val="el-GR"/>
        </w:rPr>
        <w:t>ρ</w:t>
      </w:r>
      <w:r w:rsidR="00287B75" w:rsidRPr="000E7383">
        <w:rPr>
          <w:color w:val="000000"/>
          <w:vertAlign w:val="subscript"/>
        </w:rPr>
        <w:t>rubisco</w:t>
      </w:r>
      <w:r w:rsidR="00287B75" w:rsidRPr="000E7383">
        <w:t xml:space="preserve"> and </w:t>
      </w:r>
      <w:r w:rsidR="00287B75" w:rsidRPr="000E7383">
        <w:rPr>
          <w:i/>
          <w:iCs/>
          <w:color w:val="000000"/>
          <w:lang w:val="el-GR"/>
        </w:rPr>
        <w:t>ρ</w:t>
      </w:r>
      <w:r w:rsidR="00287B75" w:rsidRPr="000E7383">
        <w:rPr>
          <w:color w:val="000000"/>
          <w:vertAlign w:val="subscript"/>
        </w:rPr>
        <w:t>bioe</w:t>
      </w:r>
      <w:r w:rsidR="00287B75">
        <w:rPr>
          <w:color w:val="000000"/>
        </w:rPr>
        <w:t xml:space="preserve">, although </w:t>
      </w:r>
      <w:r w:rsidR="00287B75" w:rsidRPr="000E7383">
        <w:rPr>
          <w:i/>
          <w:iCs/>
          <w:color w:val="000000"/>
          <w:lang w:val="el-GR"/>
        </w:rPr>
        <w:t>ρ</w:t>
      </w:r>
      <w:r w:rsidR="00287B75" w:rsidRPr="000E7383">
        <w:rPr>
          <w:color w:val="000000"/>
          <w:vertAlign w:val="subscript"/>
        </w:rPr>
        <w:t>rubisco</w:t>
      </w:r>
      <w:r w:rsidR="00287B75" w:rsidRPr="000E7383">
        <w:t xml:space="preserve"> and </w:t>
      </w:r>
      <w:r w:rsidR="00287B75" w:rsidRPr="000E7383">
        <w:rPr>
          <w:i/>
          <w:iCs/>
          <w:color w:val="000000"/>
          <w:lang w:val="el-GR"/>
        </w:rPr>
        <w:t>ρ</w:t>
      </w:r>
      <w:r w:rsidR="00287B75" w:rsidRPr="000E7383">
        <w:rPr>
          <w:color w:val="000000"/>
          <w:vertAlign w:val="subscript"/>
        </w:rPr>
        <w:t>bioe</w:t>
      </w:r>
      <w:r w:rsidR="00287B75">
        <w:rPr>
          <w:color w:val="000000"/>
        </w:rPr>
        <w:t xml:space="preserve"> were generally</w:t>
      </w:r>
      <w:r w:rsidR="00C05A1D">
        <w:rPr>
          <w:color w:val="000000"/>
        </w:rPr>
        <w:t xml:space="preserve"> greater</w:t>
      </w:r>
      <w:r w:rsidR="00287B75">
        <w:rPr>
          <w:color w:val="000000"/>
        </w:rPr>
        <w:t xml:space="preserve"> under </w:t>
      </w:r>
      <w:r w:rsidR="00475A2D">
        <w:rPr>
          <w:color w:val="000000"/>
        </w:rPr>
        <w:t>elevated CO</w:t>
      </w:r>
      <w:r w:rsidR="00475A2D">
        <w:rPr>
          <w:color w:val="000000"/>
          <w:vertAlign w:val="subscript"/>
        </w:rPr>
        <w:t>2</w:t>
      </w:r>
      <w:r w:rsidR="00475A2D">
        <w:rPr>
          <w:color w:val="000000"/>
        </w:rPr>
        <w:t xml:space="preserve"> and in inoculated pots</w:t>
      </w:r>
      <w:r>
        <w:rPr>
          <w:color w:val="000000"/>
        </w:rPr>
        <w:t xml:space="preserve"> (Table </w:t>
      </w:r>
      <w:r w:rsidR="00F1123A">
        <w:rPr>
          <w:color w:val="000000"/>
        </w:rPr>
        <w:t>3</w:t>
      </w:r>
      <w:r>
        <w:rPr>
          <w:color w:val="000000"/>
        </w:rPr>
        <w:t>).</w:t>
      </w:r>
    </w:p>
    <w:p w14:paraId="5F1197F2" w14:textId="32A5F130" w:rsidR="00571302" w:rsidRDefault="005D1ED2" w:rsidP="00DE2B27">
      <w:pPr>
        <w:spacing w:line="360" w:lineRule="auto"/>
        <w:ind w:firstLine="720"/>
        <w:rPr>
          <w:color w:val="000000"/>
        </w:rPr>
      </w:pPr>
      <w:r>
        <w:rPr>
          <w:color w:val="000000"/>
        </w:rPr>
        <w:t xml:space="preserve">A three-way 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revealed that the </w:t>
      </w:r>
      <w:r w:rsidR="00571302">
        <w:rPr>
          <w:color w:val="000000"/>
        </w:rPr>
        <w:t xml:space="preserve">general positive effect of increasing fertilization on </w:t>
      </w:r>
      <w:r w:rsidR="00571302" w:rsidRPr="000E7383">
        <w:rPr>
          <w:i/>
          <w:iCs/>
          <w:color w:val="000000"/>
          <w:lang w:val="el-GR"/>
        </w:rPr>
        <w:t>ρ</w:t>
      </w:r>
      <w:r w:rsidR="00571302" w:rsidRPr="000E7383">
        <w:rPr>
          <w:color w:val="000000"/>
          <w:vertAlign w:val="subscript"/>
        </w:rPr>
        <w:t>light</w:t>
      </w:r>
      <w:r w:rsidR="00571302">
        <w:rPr>
          <w:color w:val="000000"/>
        </w:rPr>
        <w:t xml:space="preserve"> was driven by uninoculated pots </w:t>
      </w:r>
      <w:r w:rsidR="00475A2D">
        <w:rPr>
          <w:color w:val="000000"/>
        </w:rPr>
        <w:t>in both</w:t>
      </w:r>
      <w:r w:rsidR="00571302">
        <w:rPr>
          <w:color w:val="000000"/>
        </w:rPr>
        <w:t xml:space="preserve"> CO</w:t>
      </w:r>
      <w:r w:rsidR="00571302">
        <w:rPr>
          <w:color w:val="000000"/>
          <w:vertAlign w:val="subscript"/>
        </w:rPr>
        <w:t>2</w:t>
      </w:r>
      <w:r w:rsidR="00571302">
        <w:rPr>
          <w:color w:val="000000"/>
        </w:rPr>
        <w:t xml:space="preserve"> </w:t>
      </w:r>
      <w:r w:rsidR="00475A2D">
        <w:rPr>
          <w:color w:val="000000"/>
        </w:rPr>
        <w:t xml:space="preserve">concentrations </w:t>
      </w:r>
      <w:r w:rsidR="00571302" w:rsidRPr="000E7383">
        <w:rPr>
          <w:color w:val="000000"/>
        </w:rPr>
        <w:t>(Tukey p&lt;0.001 in both cases)</w:t>
      </w:r>
      <w:r w:rsidR="00571302">
        <w:rPr>
          <w:color w:val="000000"/>
        </w:rPr>
        <w:t xml:space="preserve"> despite a negative effect of increasing fertilization </w:t>
      </w:r>
      <w:r w:rsidR="00C05A1D">
        <w:rPr>
          <w:color w:val="000000"/>
        </w:rPr>
        <w:t xml:space="preserve">in </w:t>
      </w:r>
      <w:r w:rsidR="00475A2D">
        <w:rPr>
          <w:color w:val="000000"/>
        </w:rPr>
        <w:t xml:space="preserve">inoculated pots </w:t>
      </w:r>
      <w:r w:rsidR="00571302" w:rsidRPr="000E7383">
        <w:rPr>
          <w:color w:val="000000"/>
        </w:rPr>
        <w:t>grown under ambient CO</w:t>
      </w:r>
      <w:r w:rsidR="00571302" w:rsidRPr="000E7383">
        <w:rPr>
          <w:color w:val="000000"/>
          <w:vertAlign w:val="subscript"/>
        </w:rPr>
        <w:t>2</w:t>
      </w:r>
      <w:r w:rsidR="00571302" w:rsidRPr="000E7383">
        <w:rPr>
          <w:color w:val="000000"/>
        </w:rPr>
        <w:t xml:space="preserve"> (Tukey: p=0.007)</w:t>
      </w:r>
      <w:r w:rsidR="00571302">
        <w:rPr>
          <w:color w:val="000000"/>
        </w:rPr>
        <w:t xml:space="preserve"> and n</w:t>
      </w:r>
      <w:r w:rsidR="00287B75">
        <w:rPr>
          <w:color w:val="000000"/>
        </w:rPr>
        <w:t>ull</w:t>
      </w:r>
      <w:r w:rsidR="00571302">
        <w:rPr>
          <w:color w:val="000000"/>
        </w:rPr>
        <w:t xml:space="preserve"> effect</w:t>
      </w:r>
      <w:r w:rsidR="00C05A1D">
        <w:rPr>
          <w:color w:val="000000"/>
        </w:rPr>
        <w:t xml:space="preserve"> of fertilization</w:t>
      </w:r>
      <w:r w:rsidR="00571302">
        <w:rPr>
          <w:color w:val="000000"/>
        </w:rPr>
        <w:t xml:space="preserve"> </w:t>
      </w:r>
      <w:r w:rsidR="00C05A1D">
        <w:rPr>
          <w:color w:val="000000"/>
        </w:rPr>
        <w:t>in</w:t>
      </w:r>
      <w:r w:rsidR="00475A2D">
        <w:rPr>
          <w:color w:val="000000"/>
        </w:rPr>
        <w:t xml:space="preserve"> </w:t>
      </w:r>
      <w:r w:rsidR="00571302">
        <w:rPr>
          <w:color w:val="000000"/>
        </w:rPr>
        <w:t xml:space="preserve">inoculated pots grown </w:t>
      </w:r>
      <w:r w:rsidR="00571302" w:rsidRPr="000E7383">
        <w:rPr>
          <w:color w:val="000000"/>
        </w:rPr>
        <w:t>under elevated CO</w:t>
      </w:r>
      <w:r w:rsidR="00571302" w:rsidRPr="000E7383">
        <w:rPr>
          <w:color w:val="000000"/>
          <w:vertAlign w:val="subscript"/>
        </w:rPr>
        <w:t>2</w:t>
      </w:r>
      <w:r w:rsidR="00571302" w:rsidRPr="000E7383">
        <w:rPr>
          <w:color w:val="000000"/>
        </w:rPr>
        <w:t xml:space="preserve"> (Tukey: p=0.893).</w:t>
      </w:r>
      <w:r w:rsidR="00C05A1D">
        <w:rPr>
          <w:color w:val="000000"/>
        </w:rPr>
        <w:t xml:space="preserve"> Despite this, CO</w:t>
      </w:r>
      <w:r w:rsidR="00C05A1D">
        <w:rPr>
          <w:color w:val="000000"/>
          <w:vertAlign w:val="subscript"/>
        </w:rPr>
        <w:t>2</w:t>
      </w:r>
      <w:r w:rsidR="00C05A1D">
        <w:rPr>
          <w:color w:val="000000"/>
        </w:rPr>
        <w:t xml:space="preserve"> concentration did not modify the general positive effect of fertilization or inoculation on </w:t>
      </w:r>
      <w:r w:rsidR="00C05A1D" w:rsidRPr="000E7383">
        <w:rPr>
          <w:i/>
          <w:iCs/>
          <w:color w:val="000000"/>
          <w:lang w:val="el-GR"/>
        </w:rPr>
        <w:t>ρ</w:t>
      </w:r>
      <w:r w:rsidR="00C05A1D" w:rsidRPr="000E7383">
        <w:rPr>
          <w:color w:val="000000"/>
          <w:vertAlign w:val="subscript"/>
        </w:rPr>
        <w:t>light</w:t>
      </w:r>
      <w:r w:rsidR="00C05A1D">
        <w:rPr>
          <w:color w:val="000000"/>
        </w:rPr>
        <w:t xml:space="preserve">, although </w:t>
      </w:r>
      <w:r w:rsidR="00571302" w:rsidRPr="000E7383">
        <w:rPr>
          <w:i/>
          <w:iCs/>
          <w:color w:val="000000"/>
          <w:lang w:val="el-GR"/>
        </w:rPr>
        <w:t>ρ</w:t>
      </w:r>
      <w:r w:rsidR="00571302" w:rsidRPr="000E7383">
        <w:rPr>
          <w:color w:val="000000"/>
          <w:vertAlign w:val="subscript"/>
        </w:rPr>
        <w:t>light</w:t>
      </w:r>
      <w:r w:rsidR="00571302">
        <w:rPr>
          <w:color w:val="000000"/>
        </w:rPr>
        <w:t xml:space="preserve"> was generally </w:t>
      </w:r>
      <w:r w:rsidR="00C05A1D">
        <w:rPr>
          <w:color w:val="000000"/>
        </w:rPr>
        <w:t>greater</w:t>
      </w:r>
      <w:r w:rsidR="00571302">
        <w:rPr>
          <w:color w:val="000000"/>
        </w:rPr>
        <w:t xml:space="preserve"> under elevated CO</w:t>
      </w:r>
      <w:r w:rsidR="00571302">
        <w:rPr>
          <w:color w:val="000000"/>
          <w:vertAlign w:val="subscript"/>
        </w:rPr>
        <w:t>2</w:t>
      </w:r>
      <w:r w:rsidR="00571302">
        <w:rPr>
          <w:color w:val="000000"/>
        </w:rPr>
        <w:t xml:space="preserve"> (Table 5).</w:t>
      </w:r>
    </w:p>
    <w:p w14:paraId="66526D4E" w14:textId="466A337E" w:rsidR="00571302" w:rsidRDefault="00571302" w:rsidP="00DE2B27">
      <w:pPr>
        <w:spacing w:line="360" w:lineRule="auto"/>
        <w:ind w:firstLine="720"/>
        <w:rPr>
          <w:color w:val="000000"/>
        </w:rPr>
      </w:pPr>
      <w:r>
        <w:rPr>
          <w:color w:val="000000"/>
        </w:rPr>
        <w:t xml:space="preserve">Increasing fertilization generally decreased </w:t>
      </w:r>
      <w:r w:rsidRPr="000E7383">
        <w:rPr>
          <w:i/>
          <w:iCs/>
          <w:color w:val="000000"/>
          <w:lang w:val="el-GR"/>
        </w:rPr>
        <w:t>ρ</w:t>
      </w:r>
      <w:r w:rsidRPr="000E7383">
        <w:rPr>
          <w:color w:val="000000"/>
          <w:vertAlign w:val="subscript"/>
        </w:rPr>
        <w:t>photo</w:t>
      </w:r>
      <w:r>
        <w:rPr>
          <w:color w:val="000000"/>
        </w:rPr>
        <w:t xml:space="preserve"> </w:t>
      </w:r>
      <w:r w:rsidRPr="000E7383">
        <w:rPr>
          <w:color w:val="000000"/>
        </w:rPr>
        <w:t xml:space="preserve">(Table </w:t>
      </w:r>
      <w:r w:rsidR="00F1123A">
        <w:rPr>
          <w:color w:val="000000"/>
        </w:rPr>
        <w:t>3</w:t>
      </w:r>
      <w:r>
        <w:rPr>
          <w:color w:val="000000"/>
        </w:rPr>
        <w:t xml:space="preserve">; Fig. </w:t>
      </w:r>
      <w:r w:rsidR="00F1123A">
        <w:rPr>
          <w:color w:val="000000"/>
        </w:rPr>
        <w:t>3</w:t>
      </w:r>
      <w:r w:rsidR="00CD6CA5">
        <w:rPr>
          <w:color w:val="000000"/>
        </w:rPr>
        <w:t>A</w:t>
      </w:r>
      <w:r w:rsidRPr="000E7383">
        <w:rPr>
          <w:color w:val="000000"/>
        </w:rPr>
        <w:t>)</w:t>
      </w:r>
      <w:r>
        <w:rPr>
          <w:color w:val="000000"/>
        </w:rPr>
        <w:t>, a pattern that was only observed in inoculated pots</w:t>
      </w:r>
      <w:r w:rsidR="00475A2D">
        <w:rPr>
          <w:color w:val="000000"/>
        </w:rPr>
        <w:t xml:space="preserve"> </w:t>
      </w:r>
      <w:r>
        <w:rPr>
          <w:color w:val="000000"/>
        </w:rPr>
        <w:t xml:space="preserve">(Table </w:t>
      </w:r>
      <w:r w:rsidR="00F1123A">
        <w:rPr>
          <w:color w:val="000000"/>
        </w:rPr>
        <w:t>3</w:t>
      </w:r>
      <w:r>
        <w:rPr>
          <w:color w:val="000000"/>
        </w:rPr>
        <w:t>; inoculation-by-fertilization interaction; Tukey: p&lt;0.001)</w:t>
      </w:r>
      <w:r w:rsidR="00475A2D">
        <w:rPr>
          <w:color w:val="000000"/>
        </w:rPr>
        <w:t>.</w:t>
      </w:r>
      <w:r w:rsidR="00C05A1D">
        <w:rPr>
          <w:color w:val="000000"/>
        </w:rPr>
        <w:t xml:space="preserve"> CO</w:t>
      </w:r>
      <w:r w:rsidR="00C05A1D">
        <w:rPr>
          <w:color w:val="000000"/>
          <w:vertAlign w:val="subscript"/>
        </w:rPr>
        <w:t>2</w:t>
      </w:r>
      <w:r w:rsidR="00C05A1D">
        <w:rPr>
          <w:color w:val="000000"/>
        </w:rPr>
        <w:t xml:space="preserve"> concentration did not modify the general positive effect of fertilization or positive effect of inoculation on </w:t>
      </w:r>
      <w:r w:rsidR="00C05A1D" w:rsidRPr="000E7383">
        <w:rPr>
          <w:i/>
          <w:iCs/>
          <w:color w:val="000000"/>
          <w:lang w:val="el-GR"/>
        </w:rPr>
        <w:t>ρ</w:t>
      </w:r>
      <w:r w:rsidR="00C05A1D" w:rsidRPr="000E7383">
        <w:rPr>
          <w:color w:val="000000"/>
          <w:vertAlign w:val="subscript"/>
        </w:rPr>
        <w:t>photo</w:t>
      </w:r>
      <w:r w:rsidR="00C05A1D">
        <w:rPr>
          <w:color w:val="000000"/>
        </w:rPr>
        <w:t xml:space="preserve">, although </w:t>
      </w:r>
      <w:r w:rsidR="00F1123A" w:rsidRPr="000E7383">
        <w:rPr>
          <w:i/>
          <w:iCs/>
          <w:color w:val="000000"/>
          <w:lang w:val="el-GR"/>
        </w:rPr>
        <w:t>ρ</w:t>
      </w:r>
      <w:r w:rsidR="00F1123A" w:rsidRPr="000E7383">
        <w:rPr>
          <w:color w:val="000000"/>
          <w:vertAlign w:val="subscript"/>
        </w:rPr>
        <w:t>photo</w:t>
      </w:r>
      <w:r w:rsidR="00F1123A">
        <w:rPr>
          <w:color w:val="000000"/>
        </w:rPr>
        <w:t xml:space="preserve"> was generally </w:t>
      </w:r>
      <w:r w:rsidR="00C05A1D">
        <w:rPr>
          <w:color w:val="000000"/>
        </w:rPr>
        <w:t>greater</w:t>
      </w:r>
      <w:r w:rsidR="00F1123A">
        <w:rPr>
          <w:color w:val="000000"/>
        </w:rPr>
        <w:t xml:space="preserve"> under elevated CO</w:t>
      </w:r>
      <w:r w:rsidR="00F1123A">
        <w:rPr>
          <w:color w:val="000000"/>
          <w:vertAlign w:val="subscript"/>
        </w:rPr>
        <w:t>2</w:t>
      </w:r>
      <w:r w:rsidR="00F1123A">
        <w:rPr>
          <w:color w:val="000000"/>
        </w:rPr>
        <w:t xml:space="preserve"> (Table 3).</w:t>
      </w:r>
    </w:p>
    <w:p w14:paraId="47135528" w14:textId="638ACF1E" w:rsidR="00475A2D" w:rsidRDefault="00F1123A" w:rsidP="00DE2B27">
      <w:pPr>
        <w:spacing w:line="360" w:lineRule="auto"/>
        <w:ind w:firstLine="720"/>
        <w:rPr>
          <w:color w:val="000000"/>
        </w:rPr>
      </w:pPr>
      <w:r>
        <w:rPr>
          <w:color w:val="000000"/>
        </w:rPr>
        <w:t xml:space="preserve">Increasing fertilization also generally decreased </w:t>
      </w:r>
      <w:r w:rsidRPr="000E7383">
        <w:rPr>
          <w:i/>
          <w:iCs/>
          <w:color w:val="000000"/>
          <w:lang w:val="el-GR"/>
        </w:rPr>
        <w:t>ρ</w:t>
      </w:r>
      <w:r w:rsidRPr="000E7383">
        <w:rPr>
          <w:color w:val="000000"/>
          <w:vertAlign w:val="subscript"/>
        </w:rPr>
        <w:t>structure</w:t>
      </w:r>
      <w:r>
        <w:rPr>
          <w:color w:val="000000"/>
        </w:rPr>
        <w:t xml:space="preserve"> (Table 3</w:t>
      </w:r>
      <w:r w:rsidR="00CD6CA5">
        <w:rPr>
          <w:color w:val="000000"/>
        </w:rPr>
        <w:t>; Fig. 3B</w:t>
      </w:r>
      <w:r>
        <w:rPr>
          <w:color w:val="000000"/>
        </w:rPr>
        <w:t>), a pattern that was stronger</w:t>
      </w:r>
      <w:r w:rsidR="005D1ED2" w:rsidRPr="005D1ED2">
        <w:rPr>
          <w:color w:val="000000"/>
        </w:rPr>
        <w:t xml:space="preserve"> </w:t>
      </w:r>
      <w:r w:rsidR="005D1ED2">
        <w:rPr>
          <w:color w:val="000000"/>
        </w:rPr>
        <w:t xml:space="preserve">in uninoculated pots (Table 3, inoculation-by-fertilization interaction; </w:t>
      </w:r>
      <w:r w:rsidR="005D1ED2" w:rsidRPr="000E7383">
        <w:rPr>
          <w:color w:val="000000"/>
        </w:rPr>
        <w:t>Tukey: p</w:t>
      </w:r>
      <w:r w:rsidR="005D1ED2">
        <w:rPr>
          <w:color w:val="000000"/>
        </w:rPr>
        <w:t>=</w:t>
      </w:r>
      <w:r w:rsidR="005D1ED2" w:rsidRPr="000E7383">
        <w:rPr>
          <w:color w:val="000000"/>
        </w:rPr>
        <w:t>0.001</w:t>
      </w:r>
      <w:r w:rsidR="005D1ED2">
        <w:rPr>
          <w:color w:val="000000"/>
        </w:rPr>
        <w:t>) and</w:t>
      </w:r>
      <w:r>
        <w:rPr>
          <w:color w:val="000000"/>
        </w:rPr>
        <w:t xml:space="preserve"> under elevated CO</w:t>
      </w:r>
      <w:r>
        <w:rPr>
          <w:color w:val="000000"/>
          <w:vertAlign w:val="subscript"/>
        </w:rPr>
        <w:t>2</w:t>
      </w:r>
      <w:r>
        <w:rPr>
          <w:color w:val="000000"/>
        </w:rPr>
        <w:t xml:space="preserve"> (</w:t>
      </w:r>
      <w:r w:rsidR="00475A2D">
        <w:rPr>
          <w:color w:val="000000"/>
        </w:rPr>
        <w:t xml:space="preserve">Table 3, </w:t>
      </w:r>
      <w:r>
        <w:rPr>
          <w:color w:val="000000"/>
        </w:rPr>
        <w:t>CO</w:t>
      </w:r>
      <w:r>
        <w:rPr>
          <w:color w:val="000000"/>
          <w:vertAlign w:val="subscript"/>
        </w:rPr>
        <w:t>2</w:t>
      </w:r>
      <w:r>
        <w:rPr>
          <w:color w:val="000000"/>
        </w:rPr>
        <w:t>-by-fertilization</w:t>
      </w:r>
      <w:r w:rsidR="00475A2D">
        <w:rPr>
          <w:color w:val="000000"/>
        </w:rPr>
        <w:t xml:space="preserve"> interaction</w:t>
      </w:r>
      <w:r>
        <w:rPr>
          <w:color w:val="000000"/>
        </w:rPr>
        <w:t>; Tukey: p=0.045</w:t>
      </w:r>
      <w:r w:rsidR="005D1ED2">
        <w:rPr>
          <w:color w:val="000000"/>
        </w:rPr>
        <w:t>)</w:t>
      </w:r>
      <w:r>
        <w:rPr>
          <w:color w:val="000000"/>
        </w:rPr>
        <w:t>. An interaction between CO</w:t>
      </w:r>
      <w:r>
        <w:rPr>
          <w:color w:val="000000"/>
          <w:vertAlign w:val="subscript"/>
        </w:rPr>
        <w:t>2</w:t>
      </w:r>
      <w:r>
        <w:rPr>
          <w:color w:val="000000"/>
        </w:rPr>
        <w:t xml:space="preserve"> concentration and inoculation indicated that, while </w:t>
      </w:r>
      <w:r w:rsidRPr="000E7383">
        <w:rPr>
          <w:i/>
          <w:iCs/>
          <w:color w:val="000000"/>
          <w:lang w:val="el-GR"/>
        </w:rPr>
        <w:t>ρ</w:t>
      </w:r>
      <w:r w:rsidRPr="000E7383">
        <w:rPr>
          <w:color w:val="000000"/>
          <w:vertAlign w:val="subscript"/>
        </w:rPr>
        <w:t>structure</w:t>
      </w:r>
      <w:r>
        <w:rPr>
          <w:color w:val="000000"/>
        </w:rPr>
        <w:t xml:space="preserve"> was generally </w:t>
      </w:r>
      <w:r w:rsidR="00376F21">
        <w:rPr>
          <w:color w:val="000000"/>
        </w:rPr>
        <w:t>stimulated</w:t>
      </w:r>
      <w:r>
        <w:rPr>
          <w:color w:val="000000"/>
        </w:rPr>
        <w:t xml:space="preserve"> under elevated CO</w:t>
      </w:r>
      <w:r>
        <w:rPr>
          <w:color w:val="000000"/>
          <w:vertAlign w:val="subscript"/>
        </w:rPr>
        <w:t>2</w:t>
      </w:r>
      <w:r>
        <w:rPr>
          <w:color w:val="000000"/>
        </w:rPr>
        <w:t>, this effect was only observed in uninoculated pots (</w:t>
      </w:r>
      <w:r w:rsidR="00475A2D">
        <w:rPr>
          <w:color w:val="000000"/>
        </w:rPr>
        <w:t>Tukey: p&lt;0.001</w:t>
      </w:r>
      <w:r>
        <w:rPr>
          <w:color w:val="000000"/>
        </w:rPr>
        <w:t xml:space="preserve">). </w:t>
      </w:r>
      <w:r w:rsidR="00475A2D" w:rsidRPr="000E7383">
        <w:rPr>
          <w:i/>
          <w:iCs/>
          <w:color w:val="000000"/>
          <w:lang w:val="el-GR"/>
        </w:rPr>
        <w:t>ρ</w:t>
      </w:r>
      <w:r w:rsidR="00475A2D" w:rsidRPr="000E7383">
        <w:rPr>
          <w:color w:val="000000"/>
          <w:vertAlign w:val="subscript"/>
        </w:rPr>
        <w:t>structure</w:t>
      </w:r>
      <w:r w:rsidR="00475A2D">
        <w:rPr>
          <w:color w:val="000000"/>
        </w:rPr>
        <w:t xml:space="preserve"> was </w:t>
      </w:r>
      <w:r w:rsidR="00C05A1D">
        <w:rPr>
          <w:color w:val="000000"/>
        </w:rPr>
        <w:t xml:space="preserve">also </w:t>
      </w:r>
      <w:r w:rsidR="00475A2D">
        <w:rPr>
          <w:color w:val="000000"/>
        </w:rPr>
        <w:t xml:space="preserve">generally </w:t>
      </w:r>
      <w:r w:rsidR="00376F21">
        <w:rPr>
          <w:color w:val="000000"/>
        </w:rPr>
        <w:t>greater</w:t>
      </w:r>
      <w:r w:rsidR="00475A2D">
        <w:rPr>
          <w:color w:val="000000"/>
        </w:rPr>
        <w:t xml:space="preserve"> in uninoculated pots (Table 3).</w:t>
      </w:r>
    </w:p>
    <w:p w14:paraId="5F38AB0E" w14:textId="77777777" w:rsidR="00DE2B27" w:rsidRDefault="00DE2B27" w:rsidP="00DE2B27">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bioe</w:t>
            </w:r>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2F24E0"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36703C9A" w:rsidR="002F24E0" w:rsidRPr="002F24E0" w:rsidRDefault="002F24E0" w:rsidP="002F24E0">
            <w:pPr>
              <w:spacing w:line="276" w:lineRule="auto"/>
              <w:jc w:val="right"/>
              <w:rPr>
                <w:color w:val="000000"/>
              </w:rPr>
            </w:pPr>
            <w:r w:rsidRPr="002F24E0">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27D56BAC" w:rsidR="002F24E0" w:rsidRPr="002F24E0" w:rsidRDefault="002F24E0" w:rsidP="002F24E0">
            <w:pPr>
              <w:spacing w:line="276" w:lineRule="auto"/>
              <w:jc w:val="right"/>
              <w:rPr>
                <w:color w:val="000000"/>
              </w:rPr>
            </w:pPr>
            <w:r w:rsidRPr="002F24E0">
              <w:rPr>
                <w:color w:val="000000"/>
              </w:rPr>
              <w:t>5.25E-02</w:t>
            </w:r>
          </w:p>
        </w:tc>
        <w:tc>
          <w:tcPr>
            <w:tcW w:w="1166" w:type="dxa"/>
            <w:tcBorders>
              <w:top w:val="single" w:sz="4" w:space="0" w:color="auto"/>
              <w:left w:val="nil"/>
              <w:bottom w:val="nil"/>
              <w:right w:val="nil"/>
            </w:tcBorders>
            <w:shd w:val="clear" w:color="auto" w:fill="auto"/>
            <w:noWrap/>
            <w:vAlign w:val="bottom"/>
            <w:hideMark/>
          </w:tcPr>
          <w:p w14:paraId="141278D0" w14:textId="77777777" w:rsidR="002F24E0" w:rsidRPr="00BB00AD" w:rsidRDefault="002F24E0" w:rsidP="002F24E0">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77777777" w:rsidR="002F24E0" w:rsidRPr="00BB00AD" w:rsidRDefault="002F24E0" w:rsidP="002F24E0">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4ED05A66" w:rsidR="002F24E0" w:rsidRPr="002F24E0" w:rsidRDefault="002F24E0" w:rsidP="002F24E0">
            <w:pPr>
              <w:spacing w:line="276" w:lineRule="auto"/>
              <w:jc w:val="right"/>
              <w:rPr>
                <w:color w:val="000000"/>
              </w:rPr>
            </w:pPr>
            <w:r w:rsidRPr="002F24E0">
              <w:rPr>
                <w:color w:val="000000"/>
              </w:rPr>
              <w:t>8.52E-03</w:t>
            </w:r>
          </w:p>
        </w:tc>
        <w:tc>
          <w:tcPr>
            <w:tcW w:w="996" w:type="dxa"/>
            <w:tcBorders>
              <w:top w:val="single" w:sz="4" w:space="0" w:color="auto"/>
              <w:left w:val="nil"/>
              <w:bottom w:val="nil"/>
              <w:right w:val="nil"/>
            </w:tcBorders>
            <w:shd w:val="clear" w:color="auto" w:fill="auto"/>
            <w:noWrap/>
            <w:vAlign w:val="bottom"/>
            <w:hideMark/>
          </w:tcPr>
          <w:p w14:paraId="4199C640"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7777777" w:rsidR="002F24E0" w:rsidRPr="00BB00AD" w:rsidRDefault="002F24E0" w:rsidP="002F24E0">
            <w:pPr>
              <w:spacing w:line="276" w:lineRule="auto"/>
              <w:jc w:val="right"/>
              <w:rPr>
                <w:color w:val="000000"/>
              </w:rPr>
            </w:pPr>
            <w:r w:rsidRPr="00BB00AD">
              <w:rPr>
                <w:color w:val="000000"/>
              </w:rPr>
              <w:t>-</w:t>
            </w:r>
          </w:p>
        </w:tc>
      </w:tr>
      <w:tr w:rsidR="002F24E0"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2BDC79AA" w:rsidR="002F24E0" w:rsidRPr="002F24E0" w:rsidRDefault="002F24E0" w:rsidP="002F24E0">
            <w:pPr>
              <w:spacing w:line="276" w:lineRule="auto"/>
              <w:jc w:val="right"/>
              <w:rPr>
                <w:color w:val="000000"/>
              </w:rPr>
            </w:pPr>
            <w:r w:rsidRPr="002F24E0">
              <w:rPr>
                <w:color w:val="000000"/>
              </w:rPr>
              <w:t>1.21E-01</w:t>
            </w:r>
          </w:p>
        </w:tc>
        <w:tc>
          <w:tcPr>
            <w:tcW w:w="1475" w:type="dxa"/>
            <w:tcBorders>
              <w:top w:val="nil"/>
              <w:left w:val="nil"/>
              <w:bottom w:val="nil"/>
              <w:right w:val="nil"/>
            </w:tcBorders>
            <w:shd w:val="clear" w:color="auto" w:fill="auto"/>
            <w:noWrap/>
            <w:vAlign w:val="bottom"/>
            <w:hideMark/>
          </w:tcPr>
          <w:p w14:paraId="72EABE6B" w14:textId="77777777" w:rsidR="002F24E0" w:rsidRPr="00BB00AD" w:rsidRDefault="002F24E0" w:rsidP="002F24E0">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3297FFA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0C36F84B" w14:textId="5C5248C6" w:rsidR="002F24E0" w:rsidRPr="002F24E0" w:rsidRDefault="002F24E0" w:rsidP="002F24E0">
            <w:pPr>
              <w:spacing w:line="276" w:lineRule="auto"/>
              <w:jc w:val="right"/>
              <w:rPr>
                <w:color w:val="000000"/>
              </w:rPr>
            </w:pPr>
            <w:r w:rsidRPr="002F24E0">
              <w:rPr>
                <w:color w:val="000000"/>
              </w:rPr>
              <w:t>2.62E-02</w:t>
            </w:r>
          </w:p>
        </w:tc>
        <w:tc>
          <w:tcPr>
            <w:tcW w:w="1166" w:type="dxa"/>
            <w:tcBorders>
              <w:top w:val="nil"/>
              <w:left w:val="nil"/>
              <w:bottom w:val="nil"/>
              <w:right w:val="nil"/>
            </w:tcBorders>
            <w:shd w:val="clear" w:color="auto" w:fill="auto"/>
            <w:noWrap/>
            <w:vAlign w:val="bottom"/>
            <w:hideMark/>
          </w:tcPr>
          <w:p w14:paraId="33E01430" w14:textId="77777777" w:rsidR="002F24E0" w:rsidRPr="00BB00AD" w:rsidRDefault="002F24E0" w:rsidP="002F24E0">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36733F1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E484465" w14:textId="7ED7A031" w:rsidR="002F24E0" w:rsidRPr="002F24E0" w:rsidRDefault="002F24E0" w:rsidP="002F24E0">
            <w:pPr>
              <w:spacing w:line="276" w:lineRule="auto"/>
              <w:jc w:val="right"/>
              <w:rPr>
                <w:color w:val="000000"/>
              </w:rPr>
            </w:pPr>
            <w:r w:rsidRPr="002F24E0">
              <w:rPr>
                <w:color w:val="000000"/>
              </w:rPr>
              <w:t>2.39E-03</w:t>
            </w:r>
          </w:p>
        </w:tc>
        <w:tc>
          <w:tcPr>
            <w:tcW w:w="996" w:type="dxa"/>
            <w:tcBorders>
              <w:top w:val="nil"/>
              <w:left w:val="nil"/>
              <w:bottom w:val="nil"/>
              <w:right w:val="nil"/>
            </w:tcBorders>
            <w:shd w:val="clear" w:color="auto" w:fill="auto"/>
            <w:noWrap/>
            <w:vAlign w:val="bottom"/>
            <w:hideMark/>
          </w:tcPr>
          <w:p w14:paraId="3574DE3D" w14:textId="77777777" w:rsidR="002F24E0" w:rsidRPr="00BB00AD" w:rsidRDefault="002F24E0" w:rsidP="002F24E0">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5F7E9443" w14:textId="77777777" w:rsidR="002F24E0" w:rsidRPr="00BB00AD" w:rsidRDefault="002F24E0" w:rsidP="002F24E0">
            <w:pPr>
              <w:spacing w:line="276" w:lineRule="auto"/>
              <w:jc w:val="right"/>
              <w:rPr>
                <w:color w:val="000000"/>
              </w:rPr>
            </w:pPr>
            <w:r w:rsidRPr="00BB00AD">
              <w:rPr>
                <w:color w:val="000000"/>
              </w:rPr>
              <w:t>0.737</w:t>
            </w:r>
          </w:p>
        </w:tc>
      </w:tr>
      <w:tr w:rsidR="002F24E0"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24CF0763" w:rsidR="002F24E0" w:rsidRPr="002F24E0" w:rsidRDefault="002F24E0" w:rsidP="002F24E0">
            <w:pPr>
              <w:spacing w:line="276" w:lineRule="auto"/>
              <w:jc w:val="right"/>
              <w:rPr>
                <w:color w:val="000000"/>
              </w:rPr>
            </w:pPr>
            <w:r w:rsidRPr="002F24E0">
              <w:rPr>
                <w:color w:val="000000"/>
              </w:rPr>
              <w:t>1.84E-01</w:t>
            </w:r>
          </w:p>
        </w:tc>
        <w:tc>
          <w:tcPr>
            <w:tcW w:w="1475" w:type="dxa"/>
            <w:tcBorders>
              <w:top w:val="nil"/>
              <w:left w:val="nil"/>
              <w:bottom w:val="nil"/>
              <w:right w:val="nil"/>
            </w:tcBorders>
            <w:shd w:val="clear" w:color="auto" w:fill="auto"/>
            <w:noWrap/>
            <w:vAlign w:val="bottom"/>
            <w:hideMark/>
          </w:tcPr>
          <w:p w14:paraId="5A26E6A7" w14:textId="77777777" w:rsidR="002F24E0" w:rsidRPr="00BB00AD" w:rsidRDefault="002F24E0" w:rsidP="002F24E0">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216B6BD0"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113C78E" w14:textId="420277DA" w:rsidR="002F24E0" w:rsidRPr="002F24E0" w:rsidRDefault="002F24E0" w:rsidP="002F24E0">
            <w:pPr>
              <w:spacing w:line="276" w:lineRule="auto"/>
              <w:jc w:val="right"/>
              <w:rPr>
                <w:color w:val="000000"/>
              </w:rPr>
            </w:pPr>
            <w:r w:rsidRPr="002F24E0">
              <w:rPr>
                <w:color w:val="000000"/>
              </w:rPr>
              <w:t>2.80E-02</w:t>
            </w:r>
          </w:p>
        </w:tc>
        <w:tc>
          <w:tcPr>
            <w:tcW w:w="1166" w:type="dxa"/>
            <w:tcBorders>
              <w:top w:val="nil"/>
              <w:left w:val="nil"/>
              <w:bottom w:val="nil"/>
              <w:right w:val="nil"/>
            </w:tcBorders>
            <w:shd w:val="clear" w:color="auto" w:fill="auto"/>
            <w:noWrap/>
            <w:vAlign w:val="bottom"/>
            <w:hideMark/>
          </w:tcPr>
          <w:p w14:paraId="5EDB66E1" w14:textId="77777777" w:rsidR="002F24E0" w:rsidRPr="00BB00AD" w:rsidRDefault="002F24E0" w:rsidP="002F24E0">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2206ACD7"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5218B8B" w14:textId="1E2CF8B4" w:rsidR="002F24E0" w:rsidRPr="002F24E0" w:rsidRDefault="002F24E0" w:rsidP="002F24E0">
            <w:pPr>
              <w:spacing w:line="276" w:lineRule="auto"/>
              <w:jc w:val="right"/>
              <w:rPr>
                <w:color w:val="000000"/>
              </w:rPr>
            </w:pPr>
            <w:r w:rsidRPr="002F24E0">
              <w:rPr>
                <w:color w:val="000000"/>
              </w:rPr>
              <w:t>2.03E-02</w:t>
            </w:r>
          </w:p>
        </w:tc>
        <w:tc>
          <w:tcPr>
            <w:tcW w:w="996" w:type="dxa"/>
            <w:tcBorders>
              <w:top w:val="nil"/>
              <w:left w:val="nil"/>
              <w:bottom w:val="nil"/>
              <w:right w:val="nil"/>
            </w:tcBorders>
            <w:shd w:val="clear" w:color="auto" w:fill="auto"/>
            <w:noWrap/>
            <w:vAlign w:val="bottom"/>
            <w:hideMark/>
          </w:tcPr>
          <w:p w14:paraId="22F352BA" w14:textId="77777777" w:rsidR="002F24E0" w:rsidRPr="00BB00AD" w:rsidRDefault="002F24E0" w:rsidP="002F24E0">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BB96D87"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02B8DE64" w:rsidR="002F24E0" w:rsidRPr="002F24E0" w:rsidRDefault="002F24E0" w:rsidP="002F24E0">
            <w:pPr>
              <w:spacing w:line="276" w:lineRule="auto"/>
              <w:jc w:val="right"/>
              <w:rPr>
                <w:color w:val="000000"/>
              </w:rPr>
            </w:pPr>
            <w:r w:rsidRPr="002F24E0">
              <w:rPr>
                <w:color w:val="000000"/>
              </w:rPr>
              <w:t>1.38E-04</w:t>
            </w:r>
          </w:p>
        </w:tc>
        <w:tc>
          <w:tcPr>
            <w:tcW w:w="1475" w:type="dxa"/>
            <w:tcBorders>
              <w:top w:val="nil"/>
              <w:left w:val="nil"/>
              <w:bottom w:val="nil"/>
              <w:right w:val="nil"/>
            </w:tcBorders>
            <w:shd w:val="clear" w:color="auto" w:fill="auto"/>
            <w:noWrap/>
            <w:vAlign w:val="bottom"/>
            <w:hideMark/>
          </w:tcPr>
          <w:p w14:paraId="40EE08F0" w14:textId="77777777" w:rsidR="002F24E0" w:rsidRPr="00BB00AD" w:rsidRDefault="002F24E0" w:rsidP="002F24E0">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06D9AF2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820A449" w14:textId="2C0020DB" w:rsidR="002F24E0" w:rsidRPr="002F24E0" w:rsidRDefault="002F24E0" w:rsidP="002F24E0">
            <w:pPr>
              <w:spacing w:line="276" w:lineRule="auto"/>
              <w:jc w:val="right"/>
              <w:rPr>
                <w:color w:val="000000"/>
              </w:rPr>
            </w:pPr>
            <w:r w:rsidRPr="002F24E0">
              <w:rPr>
                <w:color w:val="000000"/>
              </w:rPr>
              <w:t>1.22E-05</w:t>
            </w:r>
          </w:p>
        </w:tc>
        <w:tc>
          <w:tcPr>
            <w:tcW w:w="1166" w:type="dxa"/>
            <w:tcBorders>
              <w:top w:val="nil"/>
              <w:left w:val="nil"/>
              <w:bottom w:val="nil"/>
              <w:right w:val="nil"/>
            </w:tcBorders>
            <w:shd w:val="clear" w:color="auto" w:fill="auto"/>
            <w:noWrap/>
            <w:vAlign w:val="bottom"/>
            <w:hideMark/>
          </w:tcPr>
          <w:p w14:paraId="474B64CD" w14:textId="77777777" w:rsidR="002F24E0" w:rsidRPr="00BB00AD" w:rsidRDefault="002F24E0" w:rsidP="002F24E0">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266F5F9"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32F721B5" w14:textId="49975E09" w:rsidR="002F24E0" w:rsidRPr="002F24E0" w:rsidRDefault="002F24E0" w:rsidP="002F24E0">
            <w:pPr>
              <w:spacing w:line="276" w:lineRule="auto"/>
              <w:jc w:val="right"/>
              <w:rPr>
                <w:color w:val="000000"/>
              </w:rPr>
            </w:pPr>
            <w:r w:rsidRPr="002F24E0">
              <w:rPr>
                <w:color w:val="000000"/>
              </w:rPr>
              <w:t>3.21E-05</w:t>
            </w:r>
          </w:p>
        </w:tc>
        <w:tc>
          <w:tcPr>
            <w:tcW w:w="996" w:type="dxa"/>
            <w:tcBorders>
              <w:top w:val="nil"/>
              <w:left w:val="nil"/>
              <w:bottom w:val="nil"/>
              <w:right w:val="nil"/>
            </w:tcBorders>
            <w:shd w:val="clear" w:color="auto" w:fill="auto"/>
            <w:noWrap/>
            <w:vAlign w:val="bottom"/>
            <w:hideMark/>
          </w:tcPr>
          <w:p w14:paraId="4DD4E4D6" w14:textId="77777777" w:rsidR="002F24E0" w:rsidRPr="00BB00AD" w:rsidRDefault="002F24E0" w:rsidP="002F24E0">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7B5BB58A"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4FAB43BF" w:rsidR="002F24E0" w:rsidRPr="002F24E0" w:rsidRDefault="002F24E0" w:rsidP="002F24E0">
            <w:pPr>
              <w:spacing w:line="276" w:lineRule="auto"/>
              <w:jc w:val="right"/>
              <w:rPr>
                <w:color w:val="000000"/>
              </w:rPr>
            </w:pPr>
            <w:r w:rsidRPr="002F24E0">
              <w:rPr>
                <w:color w:val="000000"/>
              </w:rPr>
              <w:t>-8.40E-02</w:t>
            </w:r>
          </w:p>
        </w:tc>
        <w:tc>
          <w:tcPr>
            <w:tcW w:w="1475" w:type="dxa"/>
            <w:tcBorders>
              <w:top w:val="nil"/>
              <w:left w:val="nil"/>
              <w:bottom w:val="nil"/>
              <w:right w:val="nil"/>
            </w:tcBorders>
            <w:shd w:val="clear" w:color="auto" w:fill="auto"/>
            <w:noWrap/>
            <w:vAlign w:val="bottom"/>
            <w:hideMark/>
          </w:tcPr>
          <w:p w14:paraId="18BCB87C" w14:textId="77777777" w:rsidR="002F24E0" w:rsidRPr="00BB00AD" w:rsidRDefault="002F24E0" w:rsidP="002F24E0">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1AFE391A" w14:textId="77777777" w:rsidR="002F24E0" w:rsidRPr="00BB00AD" w:rsidRDefault="002F24E0" w:rsidP="002F24E0">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25E15BEF" w14:textId="438F7398" w:rsidR="002F24E0" w:rsidRPr="002F24E0" w:rsidRDefault="002F24E0" w:rsidP="002F24E0">
            <w:pPr>
              <w:spacing w:line="276" w:lineRule="auto"/>
              <w:jc w:val="right"/>
              <w:rPr>
                <w:color w:val="000000"/>
              </w:rPr>
            </w:pPr>
            <w:r w:rsidRPr="002F24E0">
              <w:rPr>
                <w:color w:val="000000"/>
              </w:rPr>
              <w:t>-1.29E-02</w:t>
            </w:r>
          </w:p>
        </w:tc>
        <w:tc>
          <w:tcPr>
            <w:tcW w:w="1166" w:type="dxa"/>
            <w:tcBorders>
              <w:top w:val="nil"/>
              <w:left w:val="nil"/>
              <w:bottom w:val="nil"/>
              <w:right w:val="nil"/>
            </w:tcBorders>
            <w:shd w:val="clear" w:color="auto" w:fill="auto"/>
            <w:noWrap/>
            <w:vAlign w:val="bottom"/>
            <w:hideMark/>
          </w:tcPr>
          <w:p w14:paraId="5190B039" w14:textId="77777777" w:rsidR="002F24E0" w:rsidRPr="00BB00AD" w:rsidRDefault="002F24E0" w:rsidP="002F24E0">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36C550BA" w14:textId="77777777" w:rsidR="002F24E0" w:rsidRPr="00BB00AD" w:rsidRDefault="002F24E0" w:rsidP="002F24E0">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4AB6B720" w14:textId="33CB4733" w:rsidR="002F24E0" w:rsidRPr="002F24E0" w:rsidRDefault="002F24E0" w:rsidP="002F24E0">
            <w:pPr>
              <w:spacing w:line="276" w:lineRule="auto"/>
              <w:jc w:val="right"/>
              <w:rPr>
                <w:color w:val="000000"/>
              </w:rPr>
            </w:pPr>
            <w:r w:rsidRPr="002F24E0">
              <w:rPr>
                <w:color w:val="000000"/>
              </w:rPr>
              <w:t>-5.83E-03</w:t>
            </w:r>
          </w:p>
        </w:tc>
        <w:tc>
          <w:tcPr>
            <w:tcW w:w="996" w:type="dxa"/>
            <w:tcBorders>
              <w:top w:val="nil"/>
              <w:left w:val="nil"/>
              <w:bottom w:val="nil"/>
              <w:right w:val="nil"/>
            </w:tcBorders>
            <w:shd w:val="clear" w:color="auto" w:fill="auto"/>
            <w:noWrap/>
            <w:vAlign w:val="bottom"/>
            <w:hideMark/>
          </w:tcPr>
          <w:p w14:paraId="5E9C325F" w14:textId="77777777" w:rsidR="002F24E0" w:rsidRPr="00BB00AD" w:rsidRDefault="002F24E0" w:rsidP="002F24E0">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294547FF" w14:textId="77777777" w:rsidR="002F24E0" w:rsidRPr="00BB00AD" w:rsidRDefault="002F24E0" w:rsidP="002F24E0">
            <w:pPr>
              <w:spacing w:line="276" w:lineRule="auto"/>
              <w:jc w:val="right"/>
              <w:rPr>
                <w:color w:val="000000"/>
              </w:rPr>
            </w:pPr>
            <w:r w:rsidRPr="00BB00AD">
              <w:rPr>
                <w:color w:val="000000"/>
              </w:rPr>
              <w:t>0.283</w:t>
            </w:r>
          </w:p>
        </w:tc>
      </w:tr>
      <w:tr w:rsidR="002F24E0"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1A83C852" w:rsidR="002F24E0" w:rsidRPr="002F24E0" w:rsidRDefault="002F24E0" w:rsidP="002F24E0">
            <w:pPr>
              <w:spacing w:line="276" w:lineRule="auto"/>
              <w:jc w:val="right"/>
              <w:rPr>
                <w:color w:val="000000"/>
              </w:rPr>
            </w:pPr>
            <w:r w:rsidRPr="002F24E0">
              <w:rPr>
                <w:color w:val="000000"/>
              </w:rPr>
              <w:t>-1.86E-04</w:t>
            </w:r>
          </w:p>
        </w:tc>
        <w:tc>
          <w:tcPr>
            <w:tcW w:w="1475" w:type="dxa"/>
            <w:tcBorders>
              <w:top w:val="nil"/>
              <w:left w:val="nil"/>
              <w:bottom w:val="nil"/>
              <w:right w:val="nil"/>
            </w:tcBorders>
            <w:shd w:val="clear" w:color="auto" w:fill="auto"/>
            <w:noWrap/>
            <w:vAlign w:val="bottom"/>
            <w:hideMark/>
          </w:tcPr>
          <w:p w14:paraId="5DA548C8" w14:textId="77777777" w:rsidR="002F24E0" w:rsidRPr="00BB00AD" w:rsidRDefault="002F24E0" w:rsidP="002F24E0">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28E600CA" w14:textId="77777777" w:rsidR="002F24E0" w:rsidRPr="00BB00AD" w:rsidRDefault="002F24E0" w:rsidP="002F24E0">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1AB920F3" w14:textId="7E66BC09" w:rsidR="002F24E0" w:rsidRPr="002F24E0" w:rsidRDefault="002F24E0" w:rsidP="002F24E0">
            <w:pPr>
              <w:spacing w:line="276" w:lineRule="auto"/>
              <w:jc w:val="right"/>
              <w:rPr>
                <w:color w:val="000000"/>
              </w:rPr>
            </w:pPr>
            <w:r w:rsidRPr="002F24E0">
              <w:rPr>
                <w:color w:val="000000"/>
              </w:rPr>
              <w:t>-3.09E-05</w:t>
            </w:r>
          </w:p>
        </w:tc>
        <w:tc>
          <w:tcPr>
            <w:tcW w:w="1166" w:type="dxa"/>
            <w:tcBorders>
              <w:top w:val="nil"/>
              <w:left w:val="nil"/>
              <w:bottom w:val="nil"/>
              <w:right w:val="nil"/>
            </w:tcBorders>
            <w:shd w:val="clear" w:color="auto" w:fill="auto"/>
            <w:noWrap/>
            <w:vAlign w:val="bottom"/>
            <w:hideMark/>
          </w:tcPr>
          <w:p w14:paraId="4B31BC67" w14:textId="77777777" w:rsidR="002F24E0" w:rsidRPr="00BB00AD" w:rsidRDefault="002F24E0" w:rsidP="002F24E0">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4E15A91D" w14:textId="77777777" w:rsidR="002F24E0" w:rsidRPr="00BB00AD" w:rsidRDefault="002F24E0" w:rsidP="002F24E0">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30059461" w14:textId="32C512A4" w:rsidR="002F24E0" w:rsidRPr="002F24E0" w:rsidRDefault="002F24E0" w:rsidP="002F24E0">
            <w:pPr>
              <w:spacing w:line="276" w:lineRule="auto"/>
              <w:jc w:val="right"/>
              <w:rPr>
                <w:color w:val="000000"/>
              </w:rPr>
            </w:pPr>
            <w:r w:rsidRPr="002F24E0">
              <w:rPr>
                <w:color w:val="000000"/>
              </w:rPr>
              <w:t>-7.96E-06</w:t>
            </w:r>
          </w:p>
        </w:tc>
        <w:tc>
          <w:tcPr>
            <w:tcW w:w="996" w:type="dxa"/>
            <w:tcBorders>
              <w:top w:val="nil"/>
              <w:left w:val="nil"/>
              <w:bottom w:val="nil"/>
              <w:right w:val="nil"/>
            </w:tcBorders>
            <w:shd w:val="clear" w:color="auto" w:fill="auto"/>
            <w:noWrap/>
            <w:vAlign w:val="bottom"/>
            <w:hideMark/>
          </w:tcPr>
          <w:p w14:paraId="611A14B8" w14:textId="77777777" w:rsidR="002F24E0" w:rsidRPr="00BB00AD" w:rsidRDefault="002F24E0" w:rsidP="002F24E0">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4099BB9F" w14:textId="77777777" w:rsidR="002F24E0" w:rsidRPr="00BB00AD" w:rsidRDefault="002F24E0" w:rsidP="002F24E0">
            <w:pPr>
              <w:spacing w:line="276" w:lineRule="auto"/>
              <w:jc w:val="right"/>
              <w:rPr>
                <w:color w:val="000000"/>
              </w:rPr>
            </w:pPr>
            <w:r w:rsidRPr="00BB00AD">
              <w:rPr>
                <w:color w:val="000000"/>
              </w:rPr>
              <w:t>0.669</w:t>
            </w:r>
          </w:p>
        </w:tc>
      </w:tr>
      <w:tr w:rsidR="002F24E0"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7FFDCF29" w:rsidR="002F24E0" w:rsidRPr="002F24E0" w:rsidRDefault="002F24E0" w:rsidP="002F24E0">
            <w:pPr>
              <w:spacing w:line="276" w:lineRule="auto"/>
              <w:jc w:val="right"/>
              <w:rPr>
                <w:color w:val="000000"/>
              </w:rPr>
            </w:pPr>
            <w:r w:rsidRPr="002F24E0">
              <w:rPr>
                <w:color w:val="000000"/>
              </w:rPr>
              <w:t>-4.31E-04</w:t>
            </w:r>
          </w:p>
        </w:tc>
        <w:tc>
          <w:tcPr>
            <w:tcW w:w="1475" w:type="dxa"/>
            <w:tcBorders>
              <w:top w:val="nil"/>
              <w:left w:val="nil"/>
              <w:right w:val="nil"/>
            </w:tcBorders>
            <w:shd w:val="clear" w:color="auto" w:fill="auto"/>
            <w:noWrap/>
            <w:vAlign w:val="bottom"/>
            <w:hideMark/>
          </w:tcPr>
          <w:p w14:paraId="59A9335B" w14:textId="77777777" w:rsidR="002F24E0" w:rsidRPr="00BB00AD" w:rsidRDefault="002F24E0" w:rsidP="002F24E0">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4B240FE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41824B89" w14:textId="6BF56538" w:rsidR="002F24E0" w:rsidRPr="002F24E0" w:rsidRDefault="002F24E0" w:rsidP="002F24E0">
            <w:pPr>
              <w:spacing w:line="276" w:lineRule="auto"/>
              <w:jc w:val="right"/>
              <w:rPr>
                <w:color w:val="000000"/>
              </w:rPr>
            </w:pPr>
            <w:r w:rsidRPr="002F24E0">
              <w:rPr>
                <w:color w:val="000000"/>
              </w:rPr>
              <w:t>-6.88E-05</w:t>
            </w:r>
          </w:p>
        </w:tc>
        <w:tc>
          <w:tcPr>
            <w:tcW w:w="1166" w:type="dxa"/>
            <w:tcBorders>
              <w:top w:val="nil"/>
              <w:left w:val="nil"/>
              <w:right w:val="nil"/>
            </w:tcBorders>
            <w:shd w:val="clear" w:color="auto" w:fill="auto"/>
            <w:noWrap/>
            <w:vAlign w:val="bottom"/>
            <w:hideMark/>
          </w:tcPr>
          <w:p w14:paraId="3E9898F7" w14:textId="77777777" w:rsidR="002F24E0" w:rsidRPr="00BB00AD" w:rsidRDefault="002F24E0" w:rsidP="002F24E0">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F311F8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1A93A283" w14:textId="4DE30150" w:rsidR="002F24E0" w:rsidRPr="002F24E0" w:rsidRDefault="002F24E0" w:rsidP="002F24E0">
            <w:pPr>
              <w:spacing w:line="276" w:lineRule="auto"/>
              <w:jc w:val="right"/>
              <w:rPr>
                <w:color w:val="000000"/>
              </w:rPr>
            </w:pPr>
            <w:r w:rsidRPr="002F24E0">
              <w:rPr>
                <w:color w:val="000000"/>
              </w:rPr>
              <w:t>-4.36E-05</w:t>
            </w:r>
          </w:p>
        </w:tc>
        <w:tc>
          <w:tcPr>
            <w:tcW w:w="996" w:type="dxa"/>
            <w:tcBorders>
              <w:top w:val="nil"/>
              <w:left w:val="nil"/>
              <w:right w:val="nil"/>
            </w:tcBorders>
            <w:shd w:val="clear" w:color="auto" w:fill="auto"/>
            <w:noWrap/>
            <w:vAlign w:val="bottom"/>
            <w:hideMark/>
          </w:tcPr>
          <w:p w14:paraId="2CCE4A0B" w14:textId="77777777" w:rsidR="002F24E0" w:rsidRPr="00BB00AD" w:rsidRDefault="002F24E0" w:rsidP="002F24E0">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00FB424B"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19194EC8" w:rsidR="002F24E0" w:rsidRPr="002F24E0" w:rsidRDefault="002F24E0" w:rsidP="002F24E0">
            <w:pPr>
              <w:spacing w:line="276" w:lineRule="auto"/>
              <w:jc w:val="right"/>
              <w:rPr>
                <w:color w:val="000000"/>
              </w:rPr>
            </w:pPr>
            <w:r w:rsidRPr="002F24E0">
              <w:rPr>
                <w:color w:val="000000"/>
              </w:rPr>
              <w:t>2.07E-04</w:t>
            </w:r>
          </w:p>
        </w:tc>
        <w:tc>
          <w:tcPr>
            <w:tcW w:w="1475" w:type="dxa"/>
            <w:tcBorders>
              <w:top w:val="nil"/>
              <w:left w:val="nil"/>
              <w:bottom w:val="single" w:sz="4" w:space="0" w:color="auto"/>
              <w:right w:val="nil"/>
            </w:tcBorders>
            <w:shd w:val="clear" w:color="auto" w:fill="auto"/>
            <w:noWrap/>
            <w:vAlign w:val="bottom"/>
            <w:hideMark/>
          </w:tcPr>
          <w:p w14:paraId="0F4BF1DC" w14:textId="77777777" w:rsidR="002F24E0" w:rsidRPr="00BB00AD" w:rsidRDefault="002F24E0" w:rsidP="002F24E0">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6F8A4402" w14:textId="77777777" w:rsidR="002F24E0" w:rsidRPr="00BB00AD" w:rsidRDefault="002F24E0" w:rsidP="002F24E0">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265FFEAF" w14:textId="66AF2831" w:rsidR="002F24E0" w:rsidRPr="002F24E0" w:rsidRDefault="002F24E0" w:rsidP="002F24E0">
            <w:pPr>
              <w:spacing w:line="276" w:lineRule="auto"/>
              <w:jc w:val="right"/>
              <w:rPr>
                <w:color w:val="000000"/>
              </w:rPr>
            </w:pPr>
            <w:r w:rsidRPr="002F24E0">
              <w:rPr>
                <w:color w:val="000000"/>
              </w:rPr>
              <w:t>3.56E-05</w:t>
            </w:r>
          </w:p>
        </w:tc>
        <w:tc>
          <w:tcPr>
            <w:tcW w:w="1166" w:type="dxa"/>
            <w:tcBorders>
              <w:top w:val="nil"/>
              <w:left w:val="nil"/>
              <w:bottom w:val="single" w:sz="4" w:space="0" w:color="auto"/>
              <w:right w:val="nil"/>
            </w:tcBorders>
            <w:shd w:val="clear" w:color="auto" w:fill="auto"/>
            <w:noWrap/>
            <w:vAlign w:val="bottom"/>
            <w:hideMark/>
          </w:tcPr>
          <w:p w14:paraId="4BBA4016" w14:textId="77777777" w:rsidR="002F24E0" w:rsidRPr="00BB00AD" w:rsidRDefault="002F24E0" w:rsidP="002F24E0">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433974E4" w14:textId="77777777" w:rsidR="002F24E0" w:rsidRPr="00BB00AD" w:rsidRDefault="002F24E0" w:rsidP="002F24E0">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0E46340F" w14:textId="1F96263E" w:rsidR="002F24E0" w:rsidRPr="002F24E0" w:rsidRDefault="002F24E0" w:rsidP="002F24E0">
            <w:pPr>
              <w:spacing w:line="276" w:lineRule="auto"/>
              <w:jc w:val="right"/>
              <w:rPr>
                <w:color w:val="000000"/>
              </w:rPr>
            </w:pPr>
            <w:r w:rsidRPr="002F24E0">
              <w:rPr>
                <w:color w:val="000000"/>
              </w:rPr>
              <w:t>1.88E-05</w:t>
            </w:r>
          </w:p>
        </w:tc>
        <w:tc>
          <w:tcPr>
            <w:tcW w:w="996" w:type="dxa"/>
            <w:tcBorders>
              <w:top w:val="nil"/>
              <w:left w:val="nil"/>
              <w:bottom w:val="single" w:sz="4" w:space="0" w:color="auto"/>
              <w:right w:val="nil"/>
            </w:tcBorders>
            <w:shd w:val="clear" w:color="auto" w:fill="auto"/>
            <w:noWrap/>
            <w:vAlign w:val="bottom"/>
            <w:hideMark/>
          </w:tcPr>
          <w:p w14:paraId="3647E623" w14:textId="77777777" w:rsidR="002F24E0" w:rsidRPr="00BB00AD" w:rsidRDefault="002F24E0" w:rsidP="002F24E0">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7F549983" w14:textId="77777777" w:rsidR="002F24E0" w:rsidRPr="00BF6D9A" w:rsidRDefault="002F24E0" w:rsidP="002F24E0">
            <w:pPr>
              <w:spacing w:line="276" w:lineRule="auto"/>
              <w:jc w:val="right"/>
              <w:rPr>
                <w:b/>
                <w:bCs/>
                <w:color w:val="000000"/>
              </w:rPr>
            </w:pPr>
            <w:r w:rsidRPr="00BF6D9A">
              <w:rPr>
                <w:b/>
                <w:bCs/>
                <w:color w:val="000000"/>
              </w:rPr>
              <w:t>0.035</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r w:rsidRPr="009B7C4B">
              <w:rPr>
                <w:b/>
                <w:bCs/>
                <w:color w:val="000000"/>
                <w:vertAlign w:val="subscript"/>
              </w:rPr>
              <w:t>structure</w:t>
            </w:r>
            <w:r>
              <w:rPr>
                <w:b/>
                <w:bCs/>
                <w:color w:val="000000"/>
                <w:vertAlign w:val="superscript"/>
              </w:rPr>
              <w:t>a</w:t>
            </w:r>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2F24E0"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7DCEA91C" w:rsidR="002F24E0" w:rsidRPr="002F24E0" w:rsidRDefault="002F24E0" w:rsidP="002F24E0">
            <w:pPr>
              <w:spacing w:line="276" w:lineRule="auto"/>
              <w:jc w:val="right"/>
              <w:rPr>
                <w:color w:val="000000"/>
              </w:rPr>
            </w:pPr>
            <w:r w:rsidRPr="002F24E0">
              <w:rPr>
                <w:color w:val="000000"/>
              </w:rPr>
              <w:t>3.31E-01</w:t>
            </w:r>
          </w:p>
        </w:tc>
        <w:tc>
          <w:tcPr>
            <w:tcW w:w="1475" w:type="dxa"/>
            <w:tcBorders>
              <w:top w:val="single" w:sz="4" w:space="0" w:color="auto"/>
              <w:left w:val="nil"/>
              <w:bottom w:val="nil"/>
              <w:right w:val="nil"/>
            </w:tcBorders>
            <w:shd w:val="clear" w:color="auto" w:fill="auto"/>
            <w:noWrap/>
            <w:vAlign w:val="bottom"/>
          </w:tcPr>
          <w:p w14:paraId="341B6B62"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2399CF44" w:rsidR="002F24E0" w:rsidRPr="002F24E0" w:rsidRDefault="002F24E0" w:rsidP="002F24E0">
            <w:pPr>
              <w:spacing w:line="276" w:lineRule="auto"/>
              <w:jc w:val="right"/>
              <w:rPr>
                <w:color w:val="000000"/>
              </w:rPr>
            </w:pPr>
            <w:r w:rsidRPr="002F24E0">
              <w:rPr>
                <w:color w:val="000000"/>
              </w:rPr>
              <w:t>-2.94E+00</w:t>
            </w:r>
          </w:p>
        </w:tc>
        <w:tc>
          <w:tcPr>
            <w:tcW w:w="1166" w:type="dxa"/>
            <w:tcBorders>
              <w:top w:val="single" w:sz="4" w:space="0" w:color="auto"/>
              <w:left w:val="nil"/>
              <w:bottom w:val="nil"/>
              <w:right w:val="nil"/>
            </w:tcBorders>
            <w:shd w:val="clear" w:color="auto" w:fill="auto"/>
            <w:noWrap/>
            <w:vAlign w:val="bottom"/>
          </w:tcPr>
          <w:p w14:paraId="6A7EEA5E" w14:textId="76C053D9" w:rsidR="002F24E0" w:rsidRPr="00F1123A" w:rsidRDefault="002F24E0" w:rsidP="002F24E0">
            <w:pPr>
              <w:spacing w:line="276" w:lineRule="auto"/>
              <w:jc w:val="right"/>
              <w:rPr>
                <w:color w:val="000000"/>
              </w:rPr>
            </w:pPr>
            <w:r w:rsidRPr="00F1123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64F6977F" w:rsidR="002F24E0" w:rsidRPr="00F1123A" w:rsidRDefault="002F24E0" w:rsidP="002F24E0">
            <w:pPr>
              <w:spacing w:line="276" w:lineRule="auto"/>
              <w:jc w:val="right"/>
              <w:rPr>
                <w:color w:val="000000"/>
              </w:rPr>
            </w:pPr>
            <w:r w:rsidRPr="00F1123A">
              <w:rPr>
                <w:color w:val="000000"/>
              </w:rPr>
              <w:t>-</w:t>
            </w:r>
          </w:p>
        </w:tc>
        <w:tc>
          <w:tcPr>
            <w:tcW w:w="1296" w:type="dxa"/>
            <w:tcBorders>
              <w:top w:val="nil"/>
              <w:left w:val="nil"/>
              <w:bottom w:val="nil"/>
              <w:right w:val="nil"/>
            </w:tcBorders>
            <w:shd w:val="clear" w:color="auto" w:fill="auto"/>
            <w:noWrap/>
            <w:vAlign w:val="bottom"/>
          </w:tcPr>
          <w:p w14:paraId="5B1C5A3A"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F24E0" w:rsidRPr="00B47CE7" w:rsidRDefault="002F24E0" w:rsidP="002F24E0">
            <w:pPr>
              <w:spacing w:line="276" w:lineRule="auto"/>
              <w:jc w:val="right"/>
              <w:rPr>
                <w:color w:val="000000"/>
              </w:rPr>
            </w:pPr>
          </w:p>
        </w:tc>
      </w:tr>
      <w:tr w:rsidR="002F24E0"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6CC5C71A" w:rsidR="002F24E0" w:rsidRPr="002F24E0" w:rsidRDefault="002F24E0" w:rsidP="002F24E0">
            <w:pPr>
              <w:spacing w:line="276" w:lineRule="auto"/>
              <w:jc w:val="right"/>
              <w:rPr>
                <w:color w:val="000000"/>
              </w:rPr>
            </w:pPr>
            <w:r w:rsidRPr="002F24E0">
              <w:rPr>
                <w:color w:val="000000"/>
              </w:rPr>
              <w:t>1.54E-01</w:t>
            </w:r>
          </w:p>
        </w:tc>
        <w:tc>
          <w:tcPr>
            <w:tcW w:w="1475" w:type="dxa"/>
            <w:tcBorders>
              <w:top w:val="nil"/>
              <w:left w:val="nil"/>
              <w:bottom w:val="nil"/>
              <w:right w:val="nil"/>
            </w:tcBorders>
            <w:shd w:val="clear" w:color="auto" w:fill="auto"/>
            <w:noWrap/>
            <w:vAlign w:val="bottom"/>
          </w:tcPr>
          <w:p w14:paraId="3F9E1019" w14:textId="77777777" w:rsidR="002F24E0" w:rsidRPr="00BB00AD" w:rsidRDefault="002F24E0" w:rsidP="002F24E0">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2DDC5DFC"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7A0E4A49" w14:textId="4FFA7606" w:rsidR="002F24E0" w:rsidRPr="002F24E0" w:rsidRDefault="002F24E0" w:rsidP="002F24E0">
            <w:pPr>
              <w:spacing w:line="276" w:lineRule="auto"/>
              <w:jc w:val="right"/>
              <w:rPr>
                <w:color w:val="000000"/>
              </w:rPr>
            </w:pPr>
            <w:r w:rsidRPr="002F24E0">
              <w:rPr>
                <w:color w:val="000000"/>
              </w:rPr>
              <w:t>8.79E-01</w:t>
            </w:r>
          </w:p>
        </w:tc>
        <w:tc>
          <w:tcPr>
            <w:tcW w:w="1166" w:type="dxa"/>
            <w:tcBorders>
              <w:top w:val="nil"/>
              <w:left w:val="nil"/>
              <w:bottom w:val="nil"/>
              <w:right w:val="nil"/>
            </w:tcBorders>
            <w:shd w:val="clear" w:color="auto" w:fill="auto"/>
            <w:noWrap/>
            <w:vAlign w:val="bottom"/>
          </w:tcPr>
          <w:p w14:paraId="1144C623" w14:textId="030EC363" w:rsidR="002F24E0" w:rsidRPr="00F1123A" w:rsidRDefault="002F24E0" w:rsidP="002F24E0">
            <w:pPr>
              <w:spacing w:line="276" w:lineRule="auto"/>
              <w:jc w:val="right"/>
              <w:rPr>
                <w:color w:val="000000"/>
              </w:rPr>
            </w:pPr>
            <w:r w:rsidRPr="00F1123A">
              <w:rPr>
                <w:color w:val="000000"/>
              </w:rPr>
              <w:t>205.1</w:t>
            </w:r>
            <w:r>
              <w:rPr>
                <w:color w:val="000000"/>
              </w:rPr>
              <w:t>00</w:t>
            </w:r>
          </w:p>
        </w:tc>
        <w:tc>
          <w:tcPr>
            <w:tcW w:w="1076" w:type="dxa"/>
            <w:tcBorders>
              <w:top w:val="nil"/>
              <w:left w:val="nil"/>
              <w:bottom w:val="nil"/>
              <w:right w:val="nil"/>
            </w:tcBorders>
            <w:shd w:val="clear" w:color="auto" w:fill="auto"/>
            <w:noWrap/>
            <w:vAlign w:val="bottom"/>
          </w:tcPr>
          <w:p w14:paraId="1671EAAF" w14:textId="10A3E01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F24E0" w:rsidRPr="00B47CE7" w:rsidRDefault="002F24E0" w:rsidP="002F24E0">
            <w:pPr>
              <w:spacing w:line="276" w:lineRule="auto"/>
              <w:jc w:val="right"/>
              <w:rPr>
                <w:color w:val="000000"/>
              </w:rPr>
            </w:pPr>
          </w:p>
        </w:tc>
      </w:tr>
      <w:tr w:rsidR="002F24E0"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5502F80" w:rsidR="002F24E0" w:rsidRPr="002F24E0" w:rsidRDefault="002F24E0" w:rsidP="002F24E0">
            <w:pPr>
              <w:spacing w:line="276" w:lineRule="auto"/>
              <w:jc w:val="right"/>
              <w:rPr>
                <w:color w:val="000000"/>
              </w:rPr>
            </w:pPr>
            <w:r w:rsidRPr="002F24E0">
              <w:rPr>
                <w:color w:val="000000"/>
              </w:rPr>
              <w:t>2.32E-01</w:t>
            </w:r>
          </w:p>
        </w:tc>
        <w:tc>
          <w:tcPr>
            <w:tcW w:w="1475" w:type="dxa"/>
            <w:tcBorders>
              <w:top w:val="nil"/>
              <w:left w:val="nil"/>
              <w:bottom w:val="nil"/>
              <w:right w:val="nil"/>
            </w:tcBorders>
            <w:shd w:val="clear" w:color="auto" w:fill="auto"/>
            <w:noWrap/>
            <w:vAlign w:val="bottom"/>
          </w:tcPr>
          <w:p w14:paraId="53A8C6F0" w14:textId="77777777" w:rsidR="002F24E0" w:rsidRPr="00BB00AD" w:rsidRDefault="002F24E0" w:rsidP="002F24E0">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0CE4B72A"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3D536ECB" w14:textId="367C6C92" w:rsidR="002F24E0" w:rsidRPr="002F24E0" w:rsidRDefault="002F24E0" w:rsidP="002F24E0">
            <w:pPr>
              <w:spacing w:line="276" w:lineRule="auto"/>
              <w:jc w:val="right"/>
              <w:rPr>
                <w:color w:val="000000"/>
              </w:rPr>
            </w:pPr>
            <w:r w:rsidRPr="002F24E0">
              <w:rPr>
                <w:color w:val="000000"/>
              </w:rPr>
              <w:t>-2.53E-01</w:t>
            </w:r>
          </w:p>
        </w:tc>
        <w:tc>
          <w:tcPr>
            <w:tcW w:w="1166" w:type="dxa"/>
            <w:tcBorders>
              <w:top w:val="nil"/>
              <w:left w:val="nil"/>
              <w:bottom w:val="nil"/>
              <w:right w:val="nil"/>
            </w:tcBorders>
            <w:shd w:val="clear" w:color="auto" w:fill="auto"/>
            <w:noWrap/>
            <w:vAlign w:val="bottom"/>
          </w:tcPr>
          <w:p w14:paraId="44CE45DA" w14:textId="605D22AC" w:rsidR="002F24E0" w:rsidRPr="00F1123A" w:rsidRDefault="002F24E0" w:rsidP="002F24E0">
            <w:pPr>
              <w:spacing w:line="276" w:lineRule="auto"/>
              <w:jc w:val="right"/>
              <w:rPr>
                <w:color w:val="000000"/>
              </w:rPr>
            </w:pPr>
            <w:r w:rsidRPr="00F1123A">
              <w:rPr>
                <w:color w:val="000000"/>
              </w:rPr>
              <w:t>16.497</w:t>
            </w:r>
          </w:p>
        </w:tc>
        <w:tc>
          <w:tcPr>
            <w:tcW w:w="1076" w:type="dxa"/>
            <w:tcBorders>
              <w:top w:val="nil"/>
              <w:left w:val="nil"/>
              <w:bottom w:val="nil"/>
              <w:right w:val="nil"/>
            </w:tcBorders>
            <w:shd w:val="clear" w:color="auto" w:fill="auto"/>
            <w:noWrap/>
            <w:vAlign w:val="bottom"/>
          </w:tcPr>
          <w:p w14:paraId="385A8972" w14:textId="024DF7F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F24E0" w:rsidRPr="00B47CE7" w:rsidRDefault="002F24E0" w:rsidP="002F24E0">
            <w:pPr>
              <w:spacing w:line="276" w:lineRule="auto"/>
              <w:jc w:val="right"/>
              <w:rPr>
                <w:color w:val="000000"/>
              </w:rPr>
            </w:pPr>
          </w:p>
        </w:tc>
      </w:tr>
      <w:tr w:rsidR="002F24E0"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788E9383" w:rsidR="002F24E0" w:rsidRPr="002F24E0" w:rsidRDefault="002F24E0" w:rsidP="002F24E0">
            <w:pPr>
              <w:spacing w:line="276" w:lineRule="auto"/>
              <w:jc w:val="right"/>
              <w:rPr>
                <w:color w:val="000000"/>
              </w:rPr>
            </w:pPr>
            <w:r w:rsidRPr="002F24E0">
              <w:rPr>
                <w:color w:val="000000"/>
              </w:rPr>
              <w:t>1.82E-04</w:t>
            </w:r>
          </w:p>
        </w:tc>
        <w:tc>
          <w:tcPr>
            <w:tcW w:w="1475" w:type="dxa"/>
            <w:tcBorders>
              <w:top w:val="nil"/>
              <w:left w:val="nil"/>
              <w:bottom w:val="nil"/>
              <w:right w:val="nil"/>
            </w:tcBorders>
            <w:shd w:val="clear" w:color="auto" w:fill="auto"/>
            <w:noWrap/>
            <w:vAlign w:val="bottom"/>
          </w:tcPr>
          <w:p w14:paraId="10C4EA0D" w14:textId="77777777" w:rsidR="002F24E0" w:rsidRPr="00BB00AD" w:rsidRDefault="002F24E0" w:rsidP="002F24E0">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6D53BF3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0DAF67F" w14:textId="52F228A5" w:rsidR="002F24E0" w:rsidRPr="002F24E0" w:rsidRDefault="002F24E0" w:rsidP="002F24E0">
            <w:pPr>
              <w:spacing w:line="276" w:lineRule="auto"/>
              <w:jc w:val="right"/>
              <w:rPr>
                <w:color w:val="000000"/>
              </w:rPr>
            </w:pPr>
            <w:r w:rsidRPr="002F24E0">
              <w:rPr>
                <w:color w:val="000000"/>
              </w:rPr>
              <w:t>-1.50E-03</w:t>
            </w:r>
          </w:p>
        </w:tc>
        <w:tc>
          <w:tcPr>
            <w:tcW w:w="1166" w:type="dxa"/>
            <w:tcBorders>
              <w:top w:val="nil"/>
              <w:left w:val="nil"/>
              <w:bottom w:val="nil"/>
              <w:right w:val="nil"/>
            </w:tcBorders>
            <w:shd w:val="clear" w:color="auto" w:fill="auto"/>
            <w:noWrap/>
            <w:vAlign w:val="bottom"/>
          </w:tcPr>
          <w:p w14:paraId="2B2F406D" w14:textId="1FAF162B" w:rsidR="002F24E0" w:rsidRPr="00F1123A" w:rsidRDefault="002F24E0" w:rsidP="002F24E0">
            <w:pPr>
              <w:spacing w:line="276" w:lineRule="auto"/>
              <w:jc w:val="right"/>
              <w:rPr>
                <w:color w:val="000000"/>
              </w:rPr>
            </w:pPr>
            <w:r w:rsidRPr="00F1123A">
              <w:rPr>
                <w:color w:val="000000"/>
              </w:rPr>
              <w:t>39.782</w:t>
            </w:r>
          </w:p>
        </w:tc>
        <w:tc>
          <w:tcPr>
            <w:tcW w:w="1076" w:type="dxa"/>
            <w:tcBorders>
              <w:top w:val="nil"/>
              <w:left w:val="nil"/>
              <w:bottom w:val="nil"/>
              <w:right w:val="nil"/>
            </w:tcBorders>
            <w:shd w:val="clear" w:color="auto" w:fill="auto"/>
            <w:noWrap/>
            <w:vAlign w:val="bottom"/>
          </w:tcPr>
          <w:p w14:paraId="4EC76AB7" w14:textId="566745AF"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F24E0" w:rsidRPr="00B47CE7" w:rsidRDefault="002F24E0" w:rsidP="002F24E0">
            <w:pPr>
              <w:spacing w:line="276" w:lineRule="auto"/>
              <w:jc w:val="right"/>
              <w:rPr>
                <w:color w:val="000000"/>
              </w:rPr>
            </w:pPr>
          </w:p>
        </w:tc>
      </w:tr>
      <w:tr w:rsidR="002F24E0"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65DCEE72" w:rsidR="002F24E0" w:rsidRPr="002F24E0" w:rsidRDefault="002F24E0" w:rsidP="002F24E0">
            <w:pPr>
              <w:spacing w:line="276" w:lineRule="auto"/>
              <w:jc w:val="right"/>
              <w:rPr>
                <w:color w:val="000000"/>
              </w:rPr>
            </w:pPr>
            <w:r w:rsidRPr="002F24E0">
              <w:rPr>
                <w:color w:val="000000"/>
              </w:rPr>
              <w:t>-1.07E-01</w:t>
            </w:r>
          </w:p>
        </w:tc>
        <w:tc>
          <w:tcPr>
            <w:tcW w:w="1475" w:type="dxa"/>
            <w:tcBorders>
              <w:top w:val="nil"/>
              <w:left w:val="nil"/>
              <w:bottom w:val="nil"/>
              <w:right w:val="nil"/>
            </w:tcBorders>
            <w:shd w:val="clear" w:color="auto" w:fill="auto"/>
            <w:noWrap/>
            <w:vAlign w:val="bottom"/>
          </w:tcPr>
          <w:p w14:paraId="0E91CC9A" w14:textId="77777777" w:rsidR="002F24E0" w:rsidRPr="00BB00AD" w:rsidRDefault="002F24E0" w:rsidP="002F24E0">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0A62EC6B" w14:textId="77777777" w:rsidR="002F24E0" w:rsidRPr="00BB00AD" w:rsidRDefault="002F24E0" w:rsidP="002F24E0">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0146864" w14:textId="4EB951E2" w:rsidR="002F24E0" w:rsidRPr="002F24E0" w:rsidRDefault="002F24E0" w:rsidP="002F24E0">
            <w:pPr>
              <w:spacing w:line="276" w:lineRule="auto"/>
              <w:jc w:val="right"/>
              <w:rPr>
                <w:color w:val="000000"/>
              </w:rPr>
            </w:pPr>
            <w:r w:rsidRPr="002F24E0">
              <w:rPr>
                <w:color w:val="000000"/>
              </w:rPr>
              <w:t>-3.04E-01</w:t>
            </w:r>
          </w:p>
        </w:tc>
        <w:tc>
          <w:tcPr>
            <w:tcW w:w="1166" w:type="dxa"/>
            <w:tcBorders>
              <w:top w:val="nil"/>
              <w:left w:val="nil"/>
              <w:bottom w:val="nil"/>
              <w:right w:val="nil"/>
            </w:tcBorders>
            <w:shd w:val="clear" w:color="auto" w:fill="auto"/>
            <w:noWrap/>
            <w:vAlign w:val="bottom"/>
          </w:tcPr>
          <w:p w14:paraId="79F57B8C" w14:textId="5BAEFDA7" w:rsidR="002F24E0" w:rsidRPr="00F1123A" w:rsidRDefault="002F24E0" w:rsidP="002F24E0">
            <w:pPr>
              <w:spacing w:line="276" w:lineRule="auto"/>
              <w:jc w:val="right"/>
              <w:rPr>
                <w:color w:val="000000"/>
              </w:rPr>
            </w:pPr>
            <w:r w:rsidRPr="00F1123A">
              <w:rPr>
                <w:color w:val="000000"/>
              </w:rPr>
              <w:t>4.025</w:t>
            </w:r>
          </w:p>
        </w:tc>
        <w:tc>
          <w:tcPr>
            <w:tcW w:w="1076" w:type="dxa"/>
            <w:tcBorders>
              <w:top w:val="nil"/>
              <w:left w:val="nil"/>
              <w:bottom w:val="nil"/>
              <w:right w:val="nil"/>
            </w:tcBorders>
            <w:shd w:val="clear" w:color="auto" w:fill="auto"/>
            <w:noWrap/>
            <w:vAlign w:val="bottom"/>
          </w:tcPr>
          <w:p w14:paraId="5991A50A" w14:textId="071C943B" w:rsidR="002F24E0" w:rsidRPr="00F1123A" w:rsidRDefault="002F24E0" w:rsidP="002F24E0">
            <w:pPr>
              <w:spacing w:line="276" w:lineRule="auto"/>
              <w:jc w:val="right"/>
              <w:rPr>
                <w:b/>
                <w:bCs/>
                <w:color w:val="000000"/>
              </w:rPr>
            </w:pPr>
            <w:r w:rsidRPr="00F1123A">
              <w:rPr>
                <w:b/>
                <w:bCs/>
                <w:color w:val="000000"/>
              </w:rPr>
              <w:t>0.045</w:t>
            </w:r>
          </w:p>
        </w:tc>
        <w:tc>
          <w:tcPr>
            <w:tcW w:w="1296" w:type="dxa"/>
            <w:tcBorders>
              <w:top w:val="nil"/>
              <w:left w:val="nil"/>
              <w:bottom w:val="nil"/>
              <w:right w:val="nil"/>
            </w:tcBorders>
            <w:shd w:val="clear" w:color="auto" w:fill="auto"/>
            <w:noWrap/>
            <w:vAlign w:val="bottom"/>
          </w:tcPr>
          <w:p w14:paraId="43756226"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F24E0" w:rsidRPr="00B47CE7" w:rsidRDefault="002F24E0" w:rsidP="002F24E0">
            <w:pPr>
              <w:spacing w:line="276" w:lineRule="auto"/>
              <w:jc w:val="right"/>
              <w:rPr>
                <w:color w:val="000000"/>
              </w:rPr>
            </w:pPr>
          </w:p>
        </w:tc>
      </w:tr>
      <w:tr w:rsidR="002F24E0"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11ADFCFB" w:rsidR="002F24E0" w:rsidRPr="002F24E0" w:rsidRDefault="002F24E0" w:rsidP="002F24E0">
            <w:pPr>
              <w:spacing w:line="276" w:lineRule="auto"/>
              <w:jc w:val="right"/>
              <w:rPr>
                <w:color w:val="000000"/>
              </w:rPr>
            </w:pPr>
            <w:r w:rsidRPr="002F24E0">
              <w:rPr>
                <w:color w:val="000000"/>
              </w:rPr>
              <w:t>-2.31E-04</w:t>
            </w:r>
          </w:p>
        </w:tc>
        <w:tc>
          <w:tcPr>
            <w:tcW w:w="1475" w:type="dxa"/>
            <w:tcBorders>
              <w:top w:val="nil"/>
              <w:left w:val="nil"/>
              <w:bottom w:val="nil"/>
              <w:right w:val="nil"/>
            </w:tcBorders>
            <w:shd w:val="clear" w:color="auto" w:fill="auto"/>
            <w:noWrap/>
            <w:vAlign w:val="bottom"/>
          </w:tcPr>
          <w:p w14:paraId="5969D3C6" w14:textId="77777777" w:rsidR="002F24E0" w:rsidRPr="00BB00AD" w:rsidRDefault="002F24E0" w:rsidP="002F24E0">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4BEE2E6B" w14:textId="77777777" w:rsidR="002F24E0" w:rsidRPr="00BB00AD" w:rsidRDefault="002F24E0" w:rsidP="002F24E0">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0B779066" w14:textId="7AEB9459" w:rsidR="002F24E0" w:rsidRPr="002F24E0" w:rsidRDefault="002F24E0" w:rsidP="002F24E0">
            <w:pPr>
              <w:spacing w:line="276" w:lineRule="auto"/>
              <w:jc w:val="right"/>
              <w:rPr>
                <w:color w:val="000000"/>
              </w:rPr>
            </w:pPr>
            <w:r w:rsidRPr="002F24E0">
              <w:rPr>
                <w:color w:val="000000"/>
              </w:rPr>
              <w:t>3.33E-04</w:t>
            </w:r>
          </w:p>
        </w:tc>
        <w:tc>
          <w:tcPr>
            <w:tcW w:w="1166" w:type="dxa"/>
            <w:tcBorders>
              <w:top w:val="nil"/>
              <w:left w:val="nil"/>
              <w:bottom w:val="nil"/>
              <w:right w:val="nil"/>
            </w:tcBorders>
            <w:shd w:val="clear" w:color="auto" w:fill="auto"/>
            <w:noWrap/>
            <w:vAlign w:val="bottom"/>
          </w:tcPr>
          <w:p w14:paraId="04EB3E26" w14:textId="662405C8" w:rsidR="002F24E0" w:rsidRPr="00F1123A" w:rsidRDefault="002F24E0" w:rsidP="002F24E0">
            <w:pPr>
              <w:spacing w:line="276" w:lineRule="auto"/>
              <w:jc w:val="right"/>
              <w:rPr>
                <w:color w:val="000000"/>
              </w:rPr>
            </w:pPr>
            <w:r w:rsidRPr="00F1123A">
              <w:rPr>
                <w:color w:val="000000"/>
              </w:rPr>
              <w:t>4.436</w:t>
            </w:r>
          </w:p>
        </w:tc>
        <w:tc>
          <w:tcPr>
            <w:tcW w:w="1076" w:type="dxa"/>
            <w:tcBorders>
              <w:top w:val="nil"/>
              <w:left w:val="nil"/>
              <w:bottom w:val="nil"/>
              <w:right w:val="nil"/>
            </w:tcBorders>
            <w:shd w:val="clear" w:color="auto" w:fill="auto"/>
            <w:noWrap/>
            <w:vAlign w:val="bottom"/>
          </w:tcPr>
          <w:p w14:paraId="4FBBE7E8" w14:textId="5A574ADC" w:rsidR="002F24E0" w:rsidRPr="00F1123A" w:rsidRDefault="002F24E0" w:rsidP="002F24E0">
            <w:pPr>
              <w:spacing w:line="276" w:lineRule="auto"/>
              <w:jc w:val="right"/>
              <w:rPr>
                <w:b/>
                <w:bCs/>
                <w:color w:val="000000"/>
              </w:rPr>
            </w:pPr>
            <w:r w:rsidRPr="00F1123A">
              <w:rPr>
                <w:b/>
                <w:bCs/>
                <w:color w:val="000000"/>
              </w:rPr>
              <w:t>0.035</w:t>
            </w:r>
          </w:p>
        </w:tc>
        <w:tc>
          <w:tcPr>
            <w:tcW w:w="1296" w:type="dxa"/>
            <w:tcBorders>
              <w:top w:val="nil"/>
              <w:left w:val="nil"/>
              <w:bottom w:val="nil"/>
              <w:right w:val="nil"/>
            </w:tcBorders>
            <w:shd w:val="clear" w:color="auto" w:fill="auto"/>
            <w:noWrap/>
            <w:vAlign w:val="bottom"/>
          </w:tcPr>
          <w:p w14:paraId="76BCA0A5"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F24E0" w:rsidRPr="00B47CE7" w:rsidRDefault="002F24E0" w:rsidP="002F24E0">
            <w:pPr>
              <w:spacing w:line="276" w:lineRule="auto"/>
              <w:jc w:val="right"/>
              <w:rPr>
                <w:color w:val="000000"/>
              </w:rPr>
            </w:pPr>
          </w:p>
        </w:tc>
      </w:tr>
      <w:tr w:rsidR="002F24E0"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50C28539" w:rsidR="002F24E0" w:rsidRPr="002F24E0" w:rsidRDefault="002F24E0" w:rsidP="002F24E0">
            <w:pPr>
              <w:spacing w:line="276" w:lineRule="auto"/>
              <w:jc w:val="right"/>
              <w:rPr>
                <w:color w:val="000000"/>
              </w:rPr>
            </w:pPr>
            <w:r w:rsidRPr="002F24E0">
              <w:rPr>
                <w:color w:val="000000"/>
              </w:rPr>
              <w:t>-5.43E-04</w:t>
            </w:r>
          </w:p>
        </w:tc>
        <w:tc>
          <w:tcPr>
            <w:tcW w:w="1475" w:type="dxa"/>
            <w:tcBorders>
              <w:top w:val="nil"/>
              <w:left w:val="nil"/>
              <w:right w:val="nil"/>
            </w:tcBorders>
            <w:shd w:val="clear" w:color="auto" w:fill="auto"/>
            <w:noWrap/>
            <w:vAlign w:val="bottom"/>
          </w:tcPr>
          <w:p w14:paraId="52512219" w14:textId="77777777" w:rsidR="002F24E0" w:rsidRPr="00BB00AD" w:rsidRDefault="002F24E0" w:rsidP="002F24E0">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D960462"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4F32DB46" w14:textId="359843A0" w:rsidR="002F24E0" w:rsidRPr="002F24E0" w:rsidRDefault="002F24E0" w:rsidP="002F24E0">
            <w:pPr>
              <w:spacing w:line="276" w:lineRule="auto"/>
              <w:jc w:val="right"/>
              <w:rPr>
                <w:color w:val="000000"/>
              </w:rPr>
            </w:pPr>
            <w:r w:rsidRPr="002F24E0">
              <w:rPr>
                <w:color w:val="000000"/>
              </w:rPr>
              <w:t>6.85E-04</w:t>
            </w:r>
          </w:p>
        </w:tc>
        <w:tc>
          <w:tcPr>
            <w:tcW w:w="1166" w:type="dxa"/>
            <w:tcBorders>
              <w:top w:val="nil"/>
              <w:left w:val="nil"/>
              <w:right w:val="nil"/>
            </w:tcBorders>
            <w:shd w:val="clear" w:color="auto" w:fill="auto"/>
            <w:noWrap/>
            <w:vAlign w:val="bottom"/>
          </w:tcPr>
          <w:p w14:paraId="6D12E4B1" w14:textId="20DC9B47" w:rsidR="002F24E0" w:rsidRPr="00F1123A" w:rsidRDefault="002F24E0" w:rsidP="002F24E0">
            <w:pPr>
              <w:spacing w:line="276" w:lineRule="auto"/>
              <w:jc w:val="right"/>
              <w:rPr>
                <w:color w:val="000000"/>
              </w:rPr>
            </w:pPr>
            <w:r w:rsidRPr="00F1123A">
              <w:rPr>
                <w:color w:val="000000"/>
              </w:rPr>
              <w:t>11.168</w:t>
            </w:r>
          </w:p>
        </w:tc>
        <w:tc>
          <w:tcPr>
            <w:tcW w:w="1076" w:type="dxa"/>
            <w:tcBorders>
              <w:top w:val="nil"/>
              <w:left w:val="nil"/>
              <w:right w:val="nil"/>
            </w:tcBorders>
            <w:shd w:val="clear" w:color="auto" w:fill="auto"/>
            <w:noWrap/>
            <w:vAlign w:val="bottom"/>
          </w:tcPr>
          <w:p w14:paraId="08DC5975" w14:textId="3C98DA49" w:rsidR="002F24E0" w:rsidRPr="00F1123A" w:rsidRDefault="002F24E0" w:rsidP="002F24E0">
            <w:pPr>
              <w:spacing w:line="276" w:lineRule="auto"/>
              <w:jc w:val="right"/>
              <w:rPr>
                <w:b/>
                <w:bCs/>
                <w:color w:val="000000"/>
              </w:rPr>
            </w:pPr>
            <w:r w:rsidRPr="00F1123A">
              <w:rPr>
                <w:b/>
                <w:bCs/>
                <w:color w:val="000000"/>
              </w:rPr>
              <w:t>0.001</w:t>
            </w:r>
          </w:p>
        </w:tc>
        <w:tc>
          <w:tcPr>
            <w:tcW w:w="1296" w:type="dxa"/>
            <w:tcBorders>
              <w:top w:val="nil"/>
              <w:left w:val="nil"/>
              <w:right w:val="nil"/>
            </w:tcBorders>
            <w:shd w:val="clear" w:color="auto" w:fill="auto"/>
            <w:noWrap/>
            <w:vAlign w:val="bottom"/>
          </w:tcPr>
          <w:p w14:paraId="08609A6D"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F24E0" w:rsidRPr="00B47CE7" w:rsidRDefault="002F24E0" w:rsidP="002F24E0">
            <w:pPr>
              <w:spacing w:line="276" w:lineRule="auto"/>
              <w:jc w:val="right"/>
              <w:rPr>
                <w:color w:val="000000"/>
              </w:rPr>
            </w:pPr>
          </w:p>
        </w:tc>
      </w:tr>
      <w:tr w:rsidR="002F24E0"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1F4C7A3" w:rsidR="002F24E0" w:rsidRPr="002F24E0" w:rsidRDefault="002F24E0" w:rsidP="002F24E0">
            <w:pPr>
              <w:spacing w:line="276" w:lineRule="auto"/>
              <w:jc w:val="right"/>
              <w:rPr>
                <w:color w:val="000000"/>
              </w:rPr>
            </w:pPr>
            <w:r w:rsidRPr="002F24E0">
              <w:rPr>
                <w:color w:val="000000"/>
              </w:rPr>
              <w:t>2.70E-04</w:t>
            </w:r>
          </w:p>
        </w:tc>
        <w:tc>
          <w:tcPr>
            <w:tcW w:w="1475" w:type="dxa"/>
            <w:tcBorders>
              <w:top w:val="nil"/>
              <w:left w:val="nil"/>
              <w:bottom w:val="single" w:sz="4" w:space="0" w:color="auto"/>
              <w:right w:val="nil"/>
            </w:tcBorders>
            <w:shd w:val="clear" w:color="auto" w:fill="auto"/>
            <w:noWrap/>
            <w:vAlign w:val="bottom"/>
          </w:tcPr>
          <w:p w14:paraId="7F717AAC" w14:textId="77777777" w:rsidR="002F24E0" w:rsidRPr="00BB00AD" w:rsidRDefault="002F24E0" w:rsidP="002F24E0">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3F7C17B7" w14:textId="77777777" w:rsidR="002F24E0" w:rsidRPr="00BB00AD" w:rsidRDefault="002F24E0" w:rsidP="002F24E0">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16A68B71" w14:textId="6A58325B" w:rsidR="002F24E0" w:rsidRPr="002F24E0" w:rsidRDefault="002F24E0" w:rsidP="002F24E0">
            <w:pPr>
              <w:spacing w:line="276" w:lineRule="auto"/>
              <w:jc w:val="right"/>
              <w:rPr>
                <w:color w:val="000000"/>
              </w:rPr>
            </w:pPr>
            <w:r w:rsidRPr="002F24E0">
              <w:rPr>
                <w:color w:val="000000"/>
              </w:rPr>
              <w:t>4.49E-04</w:t>
            </w:r>
          </w:p>
        </w:tc>
        <w:tc>
          <w:tcPr>
            <w:tcW w:w="1166" w:type="dxa"/>
            <w:tcBorders>
              <w:top w:val="nil"/>
              <w:left w:val="nil"/>
              <w:bottom w:val="single" w:sz="4" w:space="0" w:color="auto"/>
              <w:right w:val="nil"/>
            </w:tcBorders>
            <w:shd w:val="clear" w:color="auto" w:fill="auto"/>
            <w:noWrap/>
            <w:vAlign w:val="bottom"/>
          </w:tcPr>
          <w:p w14:paraId="0E403E3A" w14:textId="1E510E4E" w:rsidR="002F24E0" w:rsidRPr="00F1123A" w:rsidRDefault="002F24E0" w:rsidP="002F24E0">
            <w:pPr>
              <w:spacing w:line="276" w:lineRule="auto"/>
              <w:jc w:val="right"/>
              <w:rPr>
                <w:color w:val="000000"/>
              </w:rPr>
            </w:pPr>
            <w:r w:rsidRPr="00F1123A">
              <w:rPr>
                <w:color w:val="000000"/>
              </w:rPr>
              <w:t>0.678</w:t>
            </w:r>
          </w:p>
        </w:tc>
        <w:tc>
          <w:tcPr>
            <w:tcW w:w="1076" w:type="dxa"/>
            <w:tcBorders>
              <w:top w:val="nil"/>
              <w:left w:val="nil"/>
              <w:bottom w:val="single" w:sz="4" w:space="0" w:color="auto"/>
              <w:right w:val="nil"/>
            </w:tcBorders>
            <w:shd w:val="clear" w:color="auto" w:fill="auto"/>
            <w:noWrap/>
            <w:vAlign w:val="bottom"/>
          </w:tcPr>
          <w:p w14:paraId="519FF82F" w14:textId="550DF4B2" w:rsidR="002F24E0" w:rsidRPr="00F1123A" w:rsidRDefault="002F24E0" w:rsidP="002F24E0">
            <w:pPr>
              <w:spacing w:line="276" w:lineRule="auto"/>
              <w:jc w:val="right"/>
              <w:rPr>
                <w:b/>
                <w:bCs/>
                <w:color w:val="000000"/>
              </w:rPr>
            </w:pPr>
            <w:r w:rsidRPr="00F1123A">
              <w:rPr>
                <w:color w:val="000000"/>
              </w:rPr>
              <w:t>0.41</w:t>
            </w:r>
            <w:r>
              <w:rPr>
                <w:color w:val="000000"/>
              </w:rPr>
              <w:t>0</w:t>
            </w:r>
          </w:p>
        </w:tc>
        <w:tc>
          <w:tcPr>
            <w:tcW w:w="1296" w:type="dxa"/>
            <w:tcBorders>
              <w:top w:val="nil"/>
              <w:left w:val="nil"/>
              <w:right w:val="nil"/>
            </w:tcBorders>
            <w:shd w:val="clear" w:color="auto" w:fill="auto"/>
            <w:noWrap/>
            <w:vAlign w:val="bottom"/>
          </w:tcPr>
          <w:p w14:paraId="0100F700"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F24E0" w:rsidRPr="00B47CE7" w:rsidRDefault="002F24E0" w:rsidP="002F24E0">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r>
        <w:rPr>
          <w:color w:val="000000"/>
          <w:vertAlign w:val="subscript"/>
        </w:rPr>
        <w:t>bioe</w:t>
      </w:r>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61948DEE" w:rsidR="00571302" w:rsidRPr="00F56D6E" w:rsidRDefault="005C3139" w:rsidP="00DE2B27">
      <w:pPr>
        <w:spacing w:line="360" w:lineRule="auto"/>
      </w:pPr>
      <w:r>
        <w:rPr>
          <w:noProof/>
        </w:rPr>
        <w:drawing>
          <wp:inline distT="0" distB="0" distL="0" distR="0" wp14:anchorId="1B15CC23" wp14:editId="08FB1E41">
            <wp:extent cx="5943600" cy="19812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4432ACA5" w14:textId="0F7D7D99" w:rsidR="005D1ED2" w:rsidRPr="005B6D76" w:rsidRDefault="00571302" w:rsidP="00DE2B27">
      <w:pPr>
        <w:spacing w:line="360" w:lineRule="auto"/>
        <w:rPr>
          <w:bCs/>
        </w:rPr>
      </w:pPr>
      <w:r>
        <w:rPr>
          <w:b/>
        </w:rPr>
        <w:t xml:space="preserve">Figure </w:t>
      </w:r>
      <w:r w:rsidR="00A742CF">
        <w:rPr>
          <w:b/>
        </w:rPr>
        <w:t>3</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photosynthesis (panel </w:t>
      </w:r>
      <w:r w:rsidR="00475A2D">
        <w:rPr>
          <w:bCs/>
        </w:rPr>
        <w:t>A</w:t>
      </w:r>
      <w:r>
        <w:rPr>
          <w:bCs/>
        </w:rPr>
        <w:t xml:space="preserve">) and structure (panel </w:t>
      </w:r>
      <w:r w:rsidR="00475A2D">
        <w:rPr>
          <w:bCs/>
        </w:rPr>
        <w:t>B</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sidR="005B6D76">
        <w:rPr>
          <w:bCs/>
        </w:rPr>
        <w:t>.</w:t>
      </w:r>
    </w:p>
    <w:p w14:paraId="6036C421" w14:textId="4E2CF72D" w:rsidR="005D1ED2" w:rsidRDefault="005D1ED2" w:rsidP="00DE2B27">
      <w:pPr>
        <w:spacing w:line="360" w:lineRule="auto"/>
        <w:rPr>
          <w:bCs/>
          <w:i/>
          <w:iCs/>
        </w:rPr>
      </w:pPr>
      <w:r>
        <w:rPr>
          <w:bCs/>
          <w:i/>
          <w:iCs/>
        </w:rPr>
        <w:br w:type="page"/>
      </w:r>
    </w:p>
    <w:p w14:paraId="5D51E241" w14:textId="4B3A12ED" w:rsidR="00475A2D" w:rsidRPr="000E7383" w:rsidRDefault="005D1ED2" w:rsidP="00DE2B27">
      <w:pPr>
        <w:spacing w:line="360" w:lineRule="auto"/>
        <w:rPr>
          <w:bCs/>
          <w:i/>
          <w:iCs/>
        </w:rPr>
      </w:pPr>
      <w:r>
        <w:rPr>
          <w:bCs/>
          <w:i/>
          <w:iCs/>
        </w:rPr>
        <w:lastRenderedPageBreak/>
        <w:t>T</w:t>
      </w:r>
      <w:r w:rsidR="00475A2D" w:rsidRPr="000E7383">
        <w:rPr>
          <w:bCs/>
          <w:i/>
          <w:iCs/>
        </w:rPr>
        <w:t>radeoffs between nitrogen and water use</w:t>
      </w:r>
    </w:p>
    <w:p w14:paraId="02E69F26" w14:textId="6496D494" w:rsidR="00C05A1D" w:rsidRPr="00C05A1D" w:rsidRDefault="00475A2D" w:rsidP="00DE2B27">
      <w:pPr>
        <w:spacing w:line="360" w:lineRule="auto"/>
        <w:ind w:firstLine="720"/>
        <w:rPr>
          <w:color w:val="000000"/>
        </w:rPr>
      </w:pPr>
      <w:r>
        <w:rPr>
          <w:bCs/>
        </w:rPr>
        <w:t xml:space="preserve">Increasing fertilization generally decreased PNUE (Table </w:t>
      </w:r>
      <w:r w:rsidR="008A40EC">
        <w:rPr>
          <w:bCs/>
        </w:rPr>
        <w:t>4</w:t>
      </w:r>
      <w:r>
        <w:rPr>
          <w:bCs/>
        </w:rPr>
        <w:t xml:space="preserve">; Fig. </w:t>
      </w:r>
      <w:r w:rsidR="008A40EC">
        <w:rPr>
          <w:bCs/>
        </w:rPr>
        <w:t>4</w:t>
      </w:r>
      <w:r>
        <w:rPr>
          <w:bCs/>
        </w:rPr>
        <w:t>A)</w:t>
      </w:r>
      <w:r w:rsidR="008A40EC">
        <w:rPr>
          <w:bCs/>
        </w:rPr>
        <w:t xml:space="preserve">, a pattern that was </w:t>
      </w:r>
      <w:r>
        <w:rPr>
          <w:bCs/>
        </w:rPr>
        <w:t xml:space="preserve">only observed in inoculated pots (Table </w:t>
      </w:r>
      <w:r w:rsidR="008A40EC">
        <w:rPr>
          <w:bCs/>
        </w:rPr>
        <w:t>4</w:t>
      </w:r>
      <w:r>
        <w:rPr>
          <w:bCs/>
        </w:rPr>
        <w:t>, inoculation</w:t>
      </w:r>
      <w:r w:rsidR="008A40EC">
        <w:rPr>
          <w:bCs/>
        </w:rPr>
        <w:t>-by-</w:t>
      </w:r>
      <w:r>
        <w:rPr>
          <w:bCs/>
        </w:rPr>
        <w:t xml:space="preserve">fertilization interaction; Tukey: p&lt;0.001). </w:t>
      </w:r>
      <w:r w:rsidR="00C05A1D">
        <w:rPr>
          <w:color w:val="000000"/>
        </w:rPr>
        <w:t>CO</w:t>
      </w:r>
      <w:r w:rsidR="00C05A1D">
        <w:rPr>
          <w:color w:val="000000"/>
          <w:vertAlign w:val="subscript"/>
        </w:rPr>
        <w:t>2</w:t>
      </w:r>
      <w:r w:rsidR="00C05A1D">
        <w:rPr>
          <w:color w:val="000000"/>
        </w:rPr>
        <w:t xml:space="preserve"> concentration did not modify the general negative effect of fertilization or general positive effect of inoculation on PNUE, although </w:t>
      </w:r>
      <w:r w:rsidR="00C05A1D">
        <w:rPr>
          <w:bCs/>
        </w:rPr>
        <w:t xml:space="preserve">PNUE was generally </w:t>
      </w:r>
      <w:r w:rsidR="00376F21">
        <w:rPr>
          <w:bCs/>
        </w:rPr>
        <w:t>stimulated</w:t>
      </w:r>
      <w:r w:rsidR="00C05A1D">
        <w:rPr>
          <w:bCs/>
        </w:rPr>
        <w:t xml:space="preserve"> under elevated CO</w:t>
      </w:r>
      <w:r w:rsidR="00C05A1D">
        <w:rPr>
          <w:bCs/>
          <w:vertAlign w:val="subscript"/>
        </w:rPr>
        <w:t>2</w:t>
      </w:r>
      <w:r w:rsidR="00C05A1D">
        <w:rPr>
          <w:bCs/>
        </w:rPr>
        <w:t xml:space="preserve"> (Table 4)</w:t>
      </w:r>
      <w:r w:rsidR="002D30AB">
        <w:rPr>
          <w:bCs/>
        </w:rPr>
        <w:t>.</w:t>
      </w:r>
    </w:p>
    <w:p w14:paraId="5E304056" w14:textId="62E73593" w:rsidR="00C05A1D" w:rsidRPr="00C05A1D" w:rsidRDefault="00475A2D" w:rsidP="00DE2B27">
      <w:pPr>
        <w:spacing w:line="360" w:lineRule="auto"/>
        <w:ind w:firstLine="720"/>
        <w:rPr>
          <w:color w:val="000000"/>
        </w:rPr>
      </w:pPr>
      <w:r>
        <w:rPr>
          <w:bCs/>
        </w:rPr>
        <w:t xml:space="preserve">Increasing fertilization generally increased </w:t>
      </w:r>
      <w:r w:rsidR="008A40EC">
        <w:rPr>
          <w:bCs/>
          <w:i/>
          <w:iCs/>
        </w:rPr>
        <w:t>i</w:t>
      </w:r>
      <w:r w:rsidR="008A40EC">
        <w:rPr>
          <w:bCs/>
        </w:rPr>
        <w:t>WUE (Table 4; Fig. 4B).</w:t>
      </w:r>
      <w:r w:rsidR="00C05A1D">
        <w:rPr>
          <w:bCs/>
        </w:rPr>
        <w:t xml:space="preserve"> CO</w:t>
      </w:r>
      <w:r w:rsidR="00C05A1D">
        <w:rPr>
          <w:bCs/>
          <w:vertAlign w:val="subscript"/>
        </w:rPr>
        <w:t>2</w:t>
      </w:r>
      <w:r w:rsidR="00C05A1D">
        <w:rPr>
          <w:bCs/>
        </w:rPr>
        <w:t xml:space="preserve"> concentration and inoculation treatment did not modify the general positive effect of increasing fertilization on </w:t>
      </w:r>
      <w:r w:rsidR="00C05A1D">
        <w:rPr>
          <w:bCs/>
          <w:i/>
          <w:iCs/>
        </w:rPr>
        <w:t>i</w:t>
      </w:r>
      <w:r w:rsidR="00C05A1D">
        <w:rPr>
          <w:bCs/>
        </w:rPr>
        <w:t>WUE, as there was no general effect of CO</w:t>
      </w:r>
      <w:r w:rsidR="00C05A1D">
        <w:rPr>
          <w:bCs/>
          <w:vertAlign w:val="subscript"/>
        </w:rPr>
        <w:t>2</w:t>
      </w:r>
      <w:r w:rsidR="00C05A1D">
        <w:rPr>
          <w:bCs/>
        </w:rPr>
        <w:t xml:space="preserve"> treatment or inoculation on </w:t>
      </w:r>
      <w:r w:rsidR="00C05A1D">
        <w:rPr>
          <w:bCs/>
          <w:i/>
          <w:iCs/>
        </w:rPr>
        <w:t>i</w:t>
      </w:r>
      <w:r w:rsidR="00C05A1D">
        <w:rPr>
          <w:bCs/>
        </w:rPr>
        <w:t>WUE (Table 4).</w:t>
      </w:r>
    </w:p>
    <w:p w14:paraId="1552BC96" w14:textId="67068AB6" w:rsidR="002D30AB" w:rsidRPr="00C05A1D" w:rsidRDefault="00475A2D" w:rsidP="00DE2B27">
      <w:pPr>
        <w:spacing w:line="360" w:lineRule="auto"/>
        <w:ind w:firstLine="720"/>
        <w:rPr>
          <w:color w:val="000000"/>
        </w:rPr>
      </w:pPr>
      <w:r>
        <w:rPr>
          <w:bCs/>
        </w:rPr>
        <w:t xml:space="preserve">Increasing fertilization generally increased </w:t>
      </w:r>
      <w:proofErr w:type="gram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gramEnd"/>
      <w:r>
        <w:rPr>
          <w:bCs/>
        </w:rPr>
        <w:t xml:space="preserve"> (Table </w:t>
      </w:r>
      <w:r w:rsidR="008A40EC">
        <w:rPr>
          <w:bCs/>
        </w:rPr>
        <w:t>4</w:t>
      </w:r>
      <w:r>
        <w:rPr>
          <w:bCs/>
        </w:rPr>
        <w:t xml:space="preserve">; Fig. </w:t>
      </w:r>
      <w:r w:rsidR="008A40EC">
        <w:rPr>
          <w:bCs/>
        </w:rPr>
        <w:t>4</w:t>
      </w:r>
      <w:r>
        <w:rPr>
          <w:bCs/>
        </w:rPr>
        <w:t xml:space="preserve">C), a pattern that was only observed in inoculated pots (Table </w:t>
      </w:r>
      <w:r w:rsidR="008A40EC">
        <w:rPr>
          <w:bCs/>
        </w:rPr>
        <w:t>4</w:t>
      </w:r>
      <w:r>
        <w:rPr>
          <w:bCs/>
        </w:rPr>
        <w:t>, inoculation</w:t>
      </w:r>
      <w:r w:rsidR="008A40EC">
        <w:rPr>
          <w:bCs/>
        </w:rPr>
        <w:t>-by-</w:t>
      </w:r>
      <w:r>
        <w:rPr>
          <w:bCs/>
        </w:rPr>
        <w:t>fertilization interaction; Tukey: p&lt;0.001).</w:t>
      </w:r>
      <w:r w:rsidR="002D30AB">
        <w:rPr>
          <w:bCs/>
        </w:rPr>
        <w:t xml:space="preserve"> CO</w:t>
      </w:r>
      <w:r w:rsidR="002D30AB">
        <w:rPr>
          <w:bCs/>
          <w:vertAlign w:val="subscript"/>
        </w:rPr>
        <w:t>2</w:t>
      </w:r>
      <w:r w:rsidR="002D30AB">
        <w:rPr>
          <w:bCs/>
        </w:rPr>
        <w:t xml:space="preserve"> concentration did not modify the general positive effect of increasing fertilization or the general positive effect of inoculation on </w:t>
      </w:r>
      <w:proofErr w:type="gramStart"/>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proofErr w:type="gramEnd"/>
      <w:r w:rsidR="002D30AB" w:rsidRPr="002D30AB">
        <w:rPr>
          <w:bCs/>
        </w:rPr>
        <w:t>,</w:t>
      </w:r>
      <w:r w:rsidR="002D30AB">
        <w:rPr>
          <w:bCs/>
        </w:rPr>
        <w:t xml:space="preserve"> </w:t>
      </w:r>
      <w:r w:rsidR="002D30AB">
        <w:rPr>
          <w:color w:val="000000"/>
        </w:rPr>
        <w:t xml:space="preserve">although </w:t>
      </w:r>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r w:rsidR="002D30AB">
        <w:rPr>
          <w:bCs/>
        </w:rPr>
        <w:t xml:space="preserve"> was generally </w:t>
      </w:r>
      <w:r w:rsidR="00376F21">
        <w:rPr>
          <w:bCs/>
        </w:rPr>
        <w:t xml:space="preserve">stimulated </w:t>
      </w:r>
      <w:r w:rsidR="002D30AB">
        <w:rPr>
          <w:bCs/>
        </w:rPr>
        <w:t>under elevated CO</w:t>
      </w:r>
      <w:r w:rsidR="002D30AB">
        <w:rPr>
          <w:bCs/>
          <w:vertAlign w:val="subscript"/>
        </w:rPr>
        <w:t>2</w:t>
      </w:r>
      <w:r w:rsidR="002D30AB">
        <w:rPr>
          <w:bCs/>
        </w:rPr>
        <w:t xml:space="preserve"> (Table 4).</w:t>
      </w:r>
    </w:p>
    <w:p w14:paraId="5E22ACE0" w14:textId="4DAE1FBD" w:rsidR="00475A2D" w:rsidRPr="00607093" w:rsidRDefault="00475A2D" w:rsidP="00DE2B27">
      <w:pPr>
        <w:spacing w:line="360" w:lineRule="auto"/>
        <w:ind w:firstLine="720"/>
        <w:rPr>
          <w:bCs/>
        </w:rPr>
      </w:pPr>
      <w:r>
        <w:rPr>
          <w:bCs/>
        </w:rPr>
        <w:t xml:space="preserve">Increasing fertilization generally increased </w:t>
      </w:r>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gramEnd"/>
      <w:r>
        <w:rPr>
          <w:bCs/>
        </w:rPr>
        <w:t xml:space="preserve"> (Table </w:t>
      </w:r>
      <w:r w:rsidR="008A40EC">
        <w:rPr>
          <w:bCs/>
        </w:rPr>
        <w:t>4</w:t>
      </w:r>
      <w:r>
        <w:rPr>
          <w:bCs/>
        </w:rPr>
        <w:t xml:space="preserve">; Fig. </w:t>
      </w:r>
      <w:r w:rsidR="008A40EC">
        <w:rPr>
          <w:bCs/>
        </w:rPr>
        <w:t>4</w:t>
      </w:r>
      <w:r>
        <w:rPr>
          <w:bCs/>
        </w:rPr>
        <w:t xml:space="preserve">D). </w:t>
      </w:r>
      <w:r w:rsidR="002D30AB">
        <w:rPr>
          <w:bCs/>
        </w:rPr>
        <w:t>This effect was not modified by CO</w:t>
      </w:r>
      <w:r w:rsidR="002D30AB">
        <w:rPr>
          <w:bCs/>
          <w:vertAlign w:val="subscript"/>
        </w:rPr>
        <w:t>2</w:t>
      </w:r>
      <w:r w:rsidR="002D30AB">
        <w:rPr>
          <w:bCs/>
        </w:rPr>
        <w:t xml:space="preserve"> concentration or inoculation treatment</w:t>
      </w:r>
      <w:r w:rsidR="00376F21">
        <w:rPr>
          <w:bCs/>
        </w:rPr>
        <w:t xml:space="preserve">, </w:t>
      </w:r>
      <w:r w:rsidR="002D30AB">
        <w:rPr>
          <w:bCs/>
        </w:rPr>
        <w:t>presumably due to a lack of a general effect of CO</w:t>
      </w:r>
      <w:r w:rsidR="002D30AB">
        <w:rPr>
          <w:bCs/>
          <w:vertAlign w:val="subscript"/>
        </w:rPr>
        <w:t>2</w:t>
      </w:r>
      <w:r w:rsidR="002D30AB">
        <w:rPr>
          <w:bCs/>
        </w:rPr>
        <w:t xml:space="preserve"> concentration or inoculation on</w:t>
      </w:r>
      <w:r w:rsidR="002D30AB" w:rsidRPr="00607093">
        <w:rPr>
          <w:bCs/>
          <w:i/>
          <w:iCs/>
        </w:rPr>
        <w:t xml:space="preserve"> </w:t>
      </w:r>
      <w:proofErr w:type="gramStart"/>
      <w:r w:rsidR="002D30AB" w:rsidRPr="000E7383">
        <w:rPr>
          <w:bCs/>
          <w:i/>
          <w:iCs/>
        </w:rPr>
        <w:t>V</w:t>
      </w:r>
      <w:r w:rsidR="002D30AB" w:rsidRPr="000E7383">
        <w:rPr>
          <w:bCs/>
          <w:vertAlign w:val="subscript"/>
        </w:rPr>
        <w:t>cmax</w:t>
      </w:r>
      <w:r w:rsidR="002D30AB" w:rsidRPr="000E7383">
        <w:rPr>
          <w:bCs/>
        </w:rPr>
        <w:t>:</w:t>
      </w:r>
      <w:r w:rsidR="002D30AB" w:rsidRPr="000E7383">
        <w:rPr>
          <w:bCs/>
          <w:i/>
          <w:iCs/>
        </w:rPr>
        <w:t>g</w:t>
      </w:r>
      <w:r w:rsidR="002D30AB" w:rsidRPr="000E7383">
        <w:rPr>
          <w:bCs/>
          <w:vertAlign w:val="subscript"/>
        </w:rPr>
        <w:t>sw</w:t>
      </w:r>
      <w:proofErr w:type="gramEnd"/>
      <w:r w:rsidR="002D30AB">
        <w:rPr>
          <w:bCs/>
        </w:rPr>
        <w:t xml:space="preserve"> (Table 4). However, a</w:t>
      </w:r>
      <w:r>
        <w:rPr>
          <w:bCs/>
        </w:rPr>
        <w:t xml:space="preserve"> marginal interaction between CO</w:t>
      </w:r>
      <w:r>
        <w:rPr>
          <w:bCs/>
          <w:vertAlign w:val="subscript"/>
        </w:rPr>
        <w:t>2</w:t>
      </w:r>
      <w:r>
        <w:rPr>
          <w:bCs/>
        </w:rPr>
        <w:t xml:space="preserve"> concentration and inoculation (Table </w:t>
      </w:r>
      <w:r w:rsidR="008A40EC">
        <w:rPr>
          <w:bCs/>
        </w:rPr>
        <w:t>4</w:t>
      </w:r>
      <w:r>
        <w:rPr>
          <w:bCs/>
        </w:rPr>
        <w:t xml:space="preserve">) </w:t>
      </w:r>
      <w:r w:rsidRPr="000E7383">
        <w:rPr>
          <w:bCs/>
        </w:rPr>
        <w:t xml:space="preserve">indicated that inoculation resulted in an 11% </w:t>
      </w:r>
      <w:r>
        <w:rPr>
          <w:bCs/>
        </w:rPr>
        <w:t xml:space="preserve">nonsignificant </w:t>
      </w:r>
      <w:r w:rsidRPr="000E7383">
        <w:rPr>
          <w:bCs/>
        </w:rPr>
        <w:t xml:space="preserve">stimulation in </w:t>
      </w:r>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gramEnd"/>
      <w:r w:rsidRPr="000E7383">
        <w:rPr>
          <w:bCs/>
        </w:rPr>
        <w:t xml:space="preserve"> under ambient CO</w:t>
      </w:r>
      <w:r w:rsidRPr="000E7383">
        <w:rPr>
          <w:bCs/>
          <w:vertAlign w:val="subscript"/>
        </w:rPr>
        <w:t>2</w:t>
      </w:r>
      <w:r w:rsidRPr="000E7383">
        <w:rPr>
          <w:bCs/>
        </w:rPr>
        <w:t xml:space="preserve"> (Tukey: p=0.496),</w:t>
      </w:r>
      <w:r>
        <w:rPr>
          <w:bCs/>
        </w:rPr>
        <w:t xml:space="preserve"> coupled with a </w:t>
      </w:r>
      <w:r w:rsidRPr="000E7383">
        <w:rPr>
          <w:bCs/>
        </w:rPr>
        <w:t>7%</w:t>
      </w:r>
      <w:r>
        <w:rPr>
          <w:bCs/>
        </w:rPr>
        <w:t xml:space="preserve"> nonsignificant</w:t>
      </w:r>
      <w:r w:rsidRPr="000E7383">
        <w:rPr>
          <w:bCs/>
        </w:rPr>
        <w:t xml:space="preserve"> reduction in </w:t>
      </w:r>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r w:rsidRPr="000E7383">
        <w:rPr>
          <w:bCs/>
        </w:rPr>
        <w:t xml:space="preserve"> under elevated CO</w:t>
      </w:r>
      <w:r w:rsidRPr="000E7383">
        <w:rPr>
          <w:bCs/>
          <w:vertAlign w:val="subscript"/>
        </w:rPr>
        <w:t>2</w:t>
      </w:r>
      <w:r w:rsidRPr="000E7383">
        <w:rPr>
          <w:bCs/>
        </w:rPr>
        <w:t xml:space="preserve"> (Tukey: p=0.797).</w:t>
      </w:r>
    </w:p>
    <w:p w14:paraId="734EEC15" w14:textId="77777777" w:rsidR="00475A2D" w:rsidRDefault="00475A2D" w:rsidP="00DE2B27">
      <w:pPr>
        <w:spacing w:line="36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65B38782" w:rsidR="00475A2D" w:rsidRPr="00E90F4A" w:rsidRDefault="00475A2D" w:rsidP="00DE2B27">
      <w:pPr>
        <w:spacing w:line="360" w:lineRule="auto"/>
        <w:rPr>
          <w:bCs/>
        </w:rPr>
      </w:pPr>
      <w:r w:rsidRPr="006223F4">
        <w:rPr>
          <w:b/>
        </w:rPr>
        <w:lastRenderedPageBreak/>
        <w:t xml:space="preserve">Table </w:t>
      </w:r>
      <w:r w:rsidR="00954F62">
        <w:rPr>
          <w:b/>
        </w:rPr>
        <w:t>4</w:t>
      </w:r>
      <w:r>
        <w:rPr>
          <w:b/>
        </w:rPr>
        <w:t xml:space="preserve">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r w:rsidRPr="00D924B1">
              <w:rPr>
                <w:b/>
                <w:bCs/>
                <w:i/>
                <w:iCs/>
                <w:color w:val="000000"/>
                <w:highlight w:val="yellow"/>
              </w:rPr>
              <w:t>iWUE</w:t>
            </w:r>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gram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2F24E0"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2F24E0" w:rsidRPr="00F56D6E"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2F24E0" w:rsidRPr="00F56D6E" w:rsidRDefault="002F24E0" w:rsidP="002F24E0">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601EC58B" w:rsidR="002F24E0" w:rsidRPr="002F24E0" w:rsidRDefault="002F24E0" w:rsidP="002F24E0">
            <w:pPr>
              <w:spacing w:line="276" w:lineRule="auto"/>
              <w:jc w:val="right"/>
              <w:rPr>
                <w:color w:val="000000"/>
              </w:rPr>
            </w:pPr>
            <w:r w:rsidRPr="002F24E0">
              <w:rPr>
                <w:color w:val="000000"/>
              </w:rPr>
              <w:t>7.74E+00</w:t>
            </w:r>
          </w:p>
        </w:tc>
        <w:tc>
          <w:tcPr>
            <w:tcW w:w="1005" w:type="dxa"/>
            <w:tcBorders>
              <w:top w:val="single" w:sz="4" w:space="0" w:color="auto"/>
              <w:left w:val="nil"/>
              <w:bottom w:val="nil"/>
              <w:right w:val="nil"/>
            </w:tcBorders>
            <w:shd w:val="clear" w:color="auto" w:fill="auto"/>
            <w:noWrap/>
            <w:vAlign w:val="bottom"/>
            <w:hideMark/>
          </w:tcPr>
          <w:p w14:paraId="099C27F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3B0B174E" w:rsidR="002F24E0" w:rsidRPr="002F24E0" w:rsidRDefault="002F24E0" w:rsidP="002F24E0">
            <w:pPr>
              <w:spacing w:line="276" w:lineRule="auto"/>
              <w:jc w:val="right"/>
              <w:rPr>
                <w:color w:val="000000"/>
              </w:rPr>
            </w:pPr>
            <w:r w:rsidRPr="002F24E0">
              <w:rPr>
                <w:color w:val="000000"/>
              </w:rPr>
              <w:t>5.76E+01</w:t>
            </w:r>
          </w:p>
        </w:tc>
        <w:tc>
          <w:tcPr>
            <w:tcW w:w="996" w:type="dxa"/>
            <w:tcBorders>
              <w:top w:val="single" w:sz="4" w:space="0" w:color="auto"/>
              <w:left w:val="nil"/>
              <w:bottom w:val="nil"/>
              <w:right w:val="nil"/>
            </w:tcBorders>
            <w:shd w:val="clear" w:color="auto" w:fill="auto"/>
            <w:noWrap/>
            <w:vAlign w:val="bottom"/>
            <w:hideMark/>
          </w:tcPr>
          <w:p w14:paraId="071D40DD"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05E1C019" w:rsidR="002F24E0" w:rsidRPr="002F24E0" w:rsidRDefault="002F24E0" w:rsidP="002F24E0">
            <w:pPr>
              <w:spacing w:line="276" w:lineRule="auto"/>
              <w:jc w:val="right"/>
              <w:rPr>
                <w:color w:val="000000"/>
              </w:rPr>
            </w:pPr>
            <w:r w:rsidRPr="002F24E0">
              <w:rPr>
                <w:color w:val="000000"/>
              </w:rPr>
              <w:t>2.09E+00</w:t>
            </w:r>
          </w:p>
        </w:tc>
        <w:tc>
          <w:tcPr>
            <w:tcW w:w="996" w:type="dxa"/>
            <w:tcBorders>
              <w:top w:val="single" w:sz="4" w:space="0" w:color="auto"/>
              <w:left w:val="nil"/>
              <w:bottom w:val="nil"/>
              <w:right w:val="nil"/>
            </w:tcBorders>
            <w:shd w:val="clear" w:color="auto" w:fill="auto"/>
            <w:noWrap/>
            <w:vAlign w:val="bottom"/>
            <w:hideMark/>
          </w:tcPr>
          <w:p w14:paraId="4306556A"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77777777" w:rsidR="002F24E0" w:rsidRPr="00BB00AD" w:rsidRDefault="002F24E0" w:rsidP="002F24E0">
            <w:pPr>
              <w:spacing w:line="276" w:lineRule="auto"/>
              <w:jc w:val="right"/>
              <w:rPr>
                <w:color w:val="000000"/>
              </w:rPr>
            </w:pPr>
            <w:r w:rsidRPr="00BB00AD">
              <w:rPr>
                <w:color w:val="000000"/>
              </w:rPr>
              <w:t>-</w:t>
            </w:r>
          </w:p>
        </w:tc>
      </w:tr>
      <w:tr w:rsidR="002F24E0"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23197D04" w:rsidR="002F24E0" w:rsidRPr="002F24E0" w:rsidRDefault="002F24E0" w:rsidP="002F24E0">
            <w:pPr>
              <w:spacing w:line="276" w:lineRule="auto"/>
              <w:jc w:val="right"/>
              <w:rPr>
                <w:color w:val="000000"/>
              </w:rPr>
            </w:pPr>
            <w:r w:rsidRPr="002F24E0">
              <w:rPr>
                <w:color w:val="000000"/>
              </w:rPr>
              <w:t>2.33E+00</w:t>
            </w:r>
          </w:p>
        </w:tc>
        <w:tc>
          <w:tcPr>
            <w:tcW w:w="1005" w:type="dxa"/>
            <w:tcBorders>
              <w:top w:val="nil"/>
              <w:left w:val="nil"/>
              <w:bottom w:val="nil"/>
              <w:right w:val="nil"/>
            </w:tcBorders>
            <w:shd w:val="clear" w:color="auto" w:fill="auto"/>
            <w:noWrap/>
            <w:vAlign w:val="bottom"/>
            <w:hideMark/>
          </w:tcPr>
          <w:p w14:paraId="33CB4197" w14:textId="77777777" w:rsidR="002F24E0" w:rsidRPr="00BB00AD" w:rsidRDefault="002F24E0" w:rsidP="002F24E0">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17A018F9"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73EAB722" w14:textId="4D9F7035" w:rsidR="002F24E0" w:rsidRPr="002F24E0" w:rsidRDefault="002F24E0" w:rsidP="002F24E0">
            <w:pPr>
              <w:spacing w:line="276" w:lineRule="auto"/>
              <w:jc w:val="right"/>
              <w:rPr>
                <w:color w:val="000000"/>
              </w:rPr>
            </w:pPr>
            <w:r w:rsidRPr="002F24E0">
              <w:rPr>
                <w:color w:val="000000"/>
              </w:rPr>
              <w:t>5.34E+00</w:t>
            </w:r>
          </w:p>
        </w:tc>
        <w:tc>
          <w:tcPr>
            <w:tcW w:w="996" w:type="dxa"/>
            <w:tcBorders>
              <w:top w:val="nil"/>
              <w:left w:val="nil"/>
              <w:bottom w:val="nil"/>
              <w:right w:val="nil"/>
            </w:tcBorders>
            <w:shd w:val="clear" w:color="auto" w:fill="auto"/>
            <w:noWrap/>
            <w:vAlign w:val="bottom"/>
            <w:hideMark/>
          </w:tcPr>
          <w:p w14:paraId="0E8099C7" w14:textId="77777777" w:rsidR="002F24E0" w:rsidRPr="00DA258F" w:rsidRDefault="002F24E0" w:rsidP="002F24E0">
            <w:pPr>
              <w:spacing w:line="276" w:lineRule="auto"/>
              <w:jc w:val="right"/>
              <w:rPr>
                <w:b/>
                <w:bCs/>
                <w:color w:val="000000"/>
              </w:rPr>
            </w:pPr>
            <w:r w:rsidRPr="00DA258F">
              <w:rPr>
                <w:b/>
                <w:bCs/>
                <w:color w:val="000000"/>
              </w:rPr>
              <w:t>0.013</w:t>
            </w:r>
          </w:p>
        </w:tc>
        <w:tc>
          <w:tcPr>
            <w:tcW w:w="1056" w:type="dxa"/>
            <w:tcBorders>
              <w:top w:val="nil"/>
              <w:left w:val="nil"/>
              <w:bottom w:val="nil"/>
              <w:right w:val="nil"/>
            </w:tcBorders>
            <w:shd w:val="clear" w:color="auto" w:fill="auto"/>
            <w:noWrap/>
            <w:vAlign w:val="bottom"/>
            <w:hideMark/>
          </w:tcPr>
          <w:p w14:paraId="769815AC" w14:textId="77777777" w:rsidR="002F24E0" w:rsidRPr="00BB00AD" w:rsidRDefault="002F24E0" w:rsidP="002F24E0">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3845208" w14:textId="6C68CE34" w:rsidR="002F24E0" w:rsidRPr="002F24E0" w:rsidRDefault="002F24E0" w:rsidP="002F24E0">
            <w:pPr>
              <w:spacing w:line="276" w:lineRule="auto"/>
              <w:jc w:val="right"/>
              <w:rPr>
                <w:color w:val="000000"/>
              </w:rPr>
            </w:pPr>
            <w:r w:rsidRPr="002F24E0">
              <w:rPr>
                <w:color w:val="000000"/>
              </w:rPr>
              <w:t>-2.80E-01</w:t>
            </w:r>
          </w:p>
        </w:tc>
        <w:tc>
          <w:tcPr>
            <w:tcW w:w="996" w:type="dxa"/>
            <w:tcBorders>
              <w:top w:val="nil"/>
              <w:left w:val="nil"/>
              <w:bottom w:val="nil"/>
              <w:right w:val="nil"/>
            </w:tcBorders>
            <w:shd w:val="clear" w:color="auto" w:fill="auto"/>
            <w:noWrap/>
            <w:vAlign w:val="bottom"/>
            <w:hideMark/>
          </w:tcPr>
          <w:p w14:paraId="464BE222" w14:textId="77777777" w:rsidR="002F24E0" w:rsidRPr="00BB00AD" w:rsidRDefault="002F24E0" w:rsidP="002F24E0">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682F1B66" w14:textId="77777777" w:rsidR="002F24E0" w:rsidRPr="00BB00AD" w:rsidRDefault="002F24E0" w:rsidP="002F24E0">
            <w:pPr>
              <w:spacing w:line="276" w:lineRule="auto"/>
              <w:jc w:val="right"/>
              <w:rPr>
                <w:b/>
                <w:bCs/>
                <w:color w:val="000000"/>
              </w:rPr>
            </w:pPr>
            <w:r w:rsidRPr="00BB00AD">
              <w:rPr>
                <w:b/>
                <w:bCs/>
                <w:color w:val="000000"/>
              </w:rPr>
              <w:t>0.044</w:t>
            </w:r>
          </w:p>
        </w:tc>
      </w:tr>
      <w:tr w:rsidR="002F24E0"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2F24E0" w:rsidRPr="00F56D6E"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0F4DD275" w:rsidR="002F24E0" w:rsidRPr="002F24E0" w:rsidRDefault="002F24E0" w:rsidP="002F24E0">
            <w:pPr>
              <w:spacing w:line="276" w:lineRule="auto"/>
              <w:jc w:val="right"/>
              <w:rPr>
                <w:color w:val="000000"/>
              </w:rPr>
            </w:pPr>
            <w:r w:rsidRPr="002F24E0">
              <w:rPr>
                <w:color w:val="000000"/>
              </w:rPr>
              <w:t>4.15E+00</w:t>
            </w:r>
          </w:p>
        </w:tc>
        <w:tc>
          <w:tcPr>
            <w:tcW w:w="1005" w:type="dxa"/>
            <w:tcBorders>
              <w:top w:val="nil"/>
              <w:left w:val="nil"/>
              <w:bottom w:val="nil"/>
              <w:right w:val="nil"/>
            </w:tcBorders>
            <w:shd w:val="clear" w:color="auto" w:fill="auto"/>
            <w:noWrap/>
            <w:vAlign w:val="bottom"/>
            <w:hideMark/>
          </w:tcPr>
          <w:p w14:paraId="01434861" w14:textId="77777777" w:rsidR="002F24E0" w:rsidRPr="00BB00AD" w:rsidRDefault="002F24E0" w:rsidP="002F24E0">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0D3C686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17D6BD1" w14:textId="3FC197D7" w:rsidR="002F24E0" w:rsidRPr="002F24E0" w:rsidRDefault="002F24E0" w:rsidP="002F24E0">
            <w:pPr>
              <w:spacing w:line="276" w:lineRule="auto"/>
              <w:jc w:val="right"/>
              <w:rPr>
                <w:color w:val="000000"/>
              </w:rPr>
            </w:pPr>
            <w:r w:rsidRPr="002F24E0">
              <w:rPr>
                <w:color w:val="000000"/>
              </w:rPr>
              <w:t>7.04E+00</w:t>
            </w:r>
          </w:p>
        </w:tc>
        <w:tc>
          <w:tcPr>
            <w:tcW w:w="996" w:type="dxa"/>
            <w:tcBorders>
              <w:top w:val="nil"/>
              <w:left w:val="nil"/>
              <w:bottom w:val="nil"/>
              <w:right w:val="nil"/>
            </w:tcBorders>
            <w:shd w:val="clear" w:color="auto" w:fill="auto"/>
            <w:noWrap/>
            <w:vAlign w:val="bottom"/>
            <w:hideMark/>
          </w:tcPr>
          <w:p w14:paraId="239E0BB4" w14:textId="77777777" w:rsidR="002F24E0" w:rsidRPr="00BB00AD" w:rsidRDefault="002F24E0" w:rsidP="002F24E0">
            <w:pPr>
              <w:spacing w:line="276" w:lineRule="auto"/>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0133C13A" w14:textId="77777777" w:rsidR="002F24E0" w:rsidRPr="00BB00AD" w:rsidRDefault="002F24E0" w:rsidP="002F24E0">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39887077" w14:textId="339C5B75" w:rsidR="002F24E0" w:rsidRPr="002F24E0" w:rsidRDefault="002F24E0" w:rsidP="002F24E0">
            <w:pPr>
              <w:spacing w:line="276" w:lineRule="auto"/>
              <w:jc w:val="right"/>
              <w:rPr>
                <w:color w:val="000000"/>
              </w:rPr>
            </w:pPr>
            <w:r w:rsidRPr="002F24E0">
              <w:rPr>
                <w:color w:val="000000"/>
              </w:rPr>
              <w:t>-4.30E-01</w:t>
            </w:r>
          </w:p>
        </w:tc>
        <w:tc>
          <w:tcPr>
            <w:tcW w:w="996" w:type="dxa"/>
            <w:tcBorders>
              <w:top w:val="nil"/>
              <w:left w:val="nil"/>
              <w:bottom w:val="nil"/>
              <w:right w:val="nil"/>
            </w:tcBorders>
            <w:shd w:val="clear" w:color="auto" w:fill="auto"/>
            <w:noWrap/>
            <w:vAlign w:val="bottom"/>
            <w:hideMark/>
          </w:tcPr>
          <w:p w14:paraId="424F4705" w14:textId="77777777" w:rsidR="002F24E0" w:rsidRPr="00BB00AD" w:rsidRDefault="002F24E0" w:rsidP="002F24E0">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76645C2F" w14:textId="77777777" w:rsidR="002F24E0" w:rsidRPr="00BB00AD" w:rsidRDefault="002F24E0" w:rsidP="002F24E0">
            <w:pPr>
              <w:spacing w:line="276" w:lineRule="auto"/>
              <w:jc w:val="right"/>
              <w:rPr>
                <w:b/>
                <w:bCs/>
                <w:color w:val="000000"/>
              </w:rPr>
            </w:pPr>
            <w:r w:rsidRPr="00BB00AD">
              <w:rPr>
                <w:b/>
                <w:bCs/>
                <w:color w:val="000000"/>
              </w:rPr>
              <w:t>0.021</w:t>
            </w:r>
          </w:p>
        </w:tc>
      </w:tr>
      <w:tr w:rsidR="002F24E0"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2F24E0" w:rsidRPr="00F56D6E"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1B2D1C2A" w:rsidR="002F24E0" w:rsidRPr="002F24E0" w:rsidRDefault="002F24E0" w:rsidP="002F24E0">
            <w:pPr>
              <w:spacing w:line="276" w:lineRule="auto"/>
              <w:jc w:val="right"/>
              <w:rPr>
                <w:color w:val="000000"/>
              </w:rPr>
            </w:pPr>
            <w:r w:rsidRPr="002F24E0">
              <w:rPr>
                <w:color w:val="000000"/>
              </w:rPr>
              <w:t>1.43E-03</w:t>
            </w:r>
          </w:p>
        </w:tc>
        <w:tc>
          <w:tcPr>
            <w:tcW w:w="1005" w:type="dxa"/>
            <w:tcBorders>
              <w:top w:val="nil"/>
              <w:left w:val="nil"/>
              <w:bottom w:val="nil"/>
              <w:right w:val="nil"/>
            </w:tcBorders>
            <w:shd w:val="clear" w:color="auto" w:fill="auto"/>
            <w:noWrap/>
            <w:vAlign w:val="bottom"/>
            <w:hideMark/>
          </w:tcPr>
          <w:p w14:paraId="5603C4C2" w14:textId="77777777" w:rsidR="002F24E0" w:rsidRPr="00BB00AD" w:rsidRDefault="002F24E0" w:rsidP="002F24E0">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69A01EBD"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EC837D0" w14:textId="4DDBE53E" w:rsidR="002F24E0" w:rsidRPr="002F24E0" w:rsidRDefault="002F24E0" w:rsidP="002F24E0">
            <w:pPr>
              <w:spacing w:line="276" w:lineRule="auto"/>
              <w:jc w:val="right"/>
              <w:rPr>
                <w:color w:val="000000"/>
              </w:rPr>
            </w:pPr>
            <w:r w:rsidRPr="002F24E0">
              <w:rPr>
                <w:color w:val="000000"/>
              </w:rPr>
              <w:t>3.68E-02</w:t>
            </w:r>
          </w:p>
        </w:tc>
        <w:tc>
          <w:tcPr>
            <w:tcW w:w="996" w:type="dxa"/>
            <w:tcBorders>
              <w:top w:val="nil"/>
              <w:left w:val="nil"/>
              <w:bottom w:val="nil"/>
              <w:right w:val="nil"/>
            </w:tcBorders>
            <w:shd w:val="clear" w:color="auto" w:fill="auto"/>
            <w:noWrap/>
            <w:vAlign w:val="bottom"/>
            <w:hideMark/>
          </w:tcPr>
          <w:p w14:paraId="221209C5" w14:textId="77777777" w:rsidR="002F24E0" w:rsidRPr="00BB00AD" w:rsidRDefault="002F24E0" w:rsidP="002F24E0">
            <w:pPr>
              <w:spacing w:line="276" w:lineRule="auto"/>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290D90ED" w14:textId="77777777" w:rsidR="002F24E0" w:rsidRPr="00BB00AD" w:rsidRDefault="002F24E0" w:rsidP="002F24E0">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087D9D15" w14:textId="4DEA9972" w:rsidR="002F24E0" w:rsidRPr="002F24E0" w:rsidRDefault="002F24E0" w:rsidP="002F24E0">
            <w:pPr>
              <w:spacing w:line="276" w:lineRule="auto"/>
              <w:jc w:val="right"/>
              <w:rPr>
                <w:color w:val="000000"/>
              </w:rPr>
            </w:pPr>
            <w:r w:rsidRPr="002F24E0">
              <w:rPr>
                <w:color w:val="000000"/>
              </w:rPr>
              <w:t>1.61E-04</w:t>
            </w:r>
          </w:p>
        </w:tc>
        <w:tc>
          <w:tcPr>
            <w:tcW w:w="996" w:type="dxa"/>
            <w:tcBorders>
              <w:top w:val="nil"/>
              <w:left w:val="nil"/>
              <w:bottom w:val="nil"/>
              <w:right w:val="nil"/>
            </w:tcBorders>
            <w:shd w:val="clear" w:color="auto" w:fill="auto"/>
            <w:noWrap/>
            <w:vAlign w:val="bottom"/>
            <w:hideMark/>
          </w:tcPr>
          <w:p w14:paraId="55FFDEF5" w14:textId="77777777" w:rsidR="002F24E0" w:rsidRPr="00BB00AD" w:rsidRDefault="002F24E0" w:rsidP="002F24E0">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54193CE9"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4CCE6977" w:rsidR="002F24E0" w:rsidRPr="002F24E0" w:rsidRDefault="002F24E0" w:rsidP="002F24E0">
            <w:pPr>
              <w:spacing w:line="276" w:lineRule="auto"/>
              <w:jc w:val="right"/>
              <w:rPr>
                <w:color w:val="000000"/>
              </w:rPr>
            </w:pPr>
            <w:r w:rsidRPr="002F24E0">
              <w:rPr>
                <w:color w:val="000000"/>
              </w:rPr>
              <w:t>-6.87E-01</w:t>
            </w:r>
          </w:p>
        </w:tc>
        <w:tc>
          <w:tcPr>
            <w:tcW w:w="1005" w:type="dxa"/>
            <w:tcBorders>
              <w:top w:val="nil"/>
              <w:left w:val="nil"/>
              <w:bottom w:val="nil"/>
              <w:right w:val="nil"/>
            </w:tcBorders>
            <w:shd w:val="clear" w:color="auto" w:fill="auto"/>
            <w:noWrap/>
            <w:vAlign w:val="bottom"/>
            <w:hideMark/>
          </w:tcPr>
          <w:p w14:paraId="44259D64" w14:textId="77777777" w:rsidR="002F24E0" w:rsidRPr="00BB00AD" w:rsidRDefault="002F24E0" w:rsidP="002F24E0">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213CC2C" w14:textId="77777777" w:rsidR="002F24E0" w:rsidRPr="00BB00AD" w:rsidRDefault="002F24E0" w:rsidP="002F24E0">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7C8C9709" w14:textId="120758F9" w:rsidR="002F24E0" w:rsidRPr="002F24E0" w:rsidRDefault="002F24E0" w:rsidP="002F24E0">
            <w:pPr>
              <w:spacing w:line="276" w:lineRule="auto"/>
              <w:jc w:val="right"/>
              <w:rPr>
                <w:color w:val="000000"/>
              </w:rPr>
            </w:pPr>
            <w:r w:rsidRPr="002F24E0">
              <w:rPr>
                <w:color w:val="000000"/>
              </w:rPr>
              <w:t>-1.01E+01</w:t>
            </w:r>
          </w:p>
        </w:tc>
        <w:tc>
          <w:tcPr>
            <w:tcW w:w="996" w:type="dxa"/>
            <w:tcBorders>
              <w:top w:val="nil"/>
              <w:left w:val="nil"/>
              <w:bottom w:val="nil"/>
              <w:right w:val="nil"/>
            </w:tcBorders>
            <w:shd w:val="clear" w:color="auto" w:fill="auto"/>
            <w:noWrap/>
            <w:vAlign w:val="bottom"/>
            <w:hideMark/>
          </w:tcPr>
          <w:p w14:paraId="388B3991" w14:textId="77777777" w:rsidR="002F24E0" w:rsidRPr="00BB00AD" w:rsidRDefault="002F24E0" w:rsidP="002F24E0">
            <w:pPr>
              <w:spacing w:line="276" w:lineRule="auto"/>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502C4EE9" w14:textId="77777777" w:rsidR="002F24E0" w:rsidRPr="00BB00AD" w:rsidRDefault="002F24E0" w:rsidP="002F24E0">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4EDC1550" w14:textId="70B97F33" w:rsidR="002F24E0" w:rsidRPr="002F24E0" w:rsidRDefault="002F24E0" w:rsidP="002F24E0">
            <w:pPr>
              <w:spacing w:line="276" w:lineRule="auto"/>
              <w:jc w:val="right"/>
              <w:rPr>
                <w:color w:val="000000"/>
              </w:rPr>
            </w:pPr>
            <w:r w:rsidRPr="002F24E0">
              <w:rPr>
                <w:color w:val="000000"/>
              </w:rPr>
              <w:t>8.19E-02</w:t>
            </w:r>
          </w:p>
        </w:tc>
        <w:tc>
          <w:tcPr>
            <w:tcW w:w="996" w:type="dxa"/>
            <w:tcBorders>
              <w:top w:val="nil"/>
              <w:left w:val="nil"/>
              <w:bottom w:val="nil"/>
              <w:right w:val="nil"/>
            </w:tcBorders>
            <w:shd w:val="clear" w:color="auto" w:fill="auto"/>
            <w:noWrap/>
            <w:vAlign w:val="bottom"/>
            <w:hideMark/>
          </w:tcPr>
          <w:p w14:paraId="6C2A81A4" w14:textId="77777777" w:rsidR="002F24E0" w:rsidRPr="00BB00AD" w:rsidRDefault="002F24E0" w:rsidP="002F24E0">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35BC59C7" w14:textId="77777777" w:rsidR="002F24E0" w:rsidRPr="00BB00AD" w:rsidRDefault="002F24E0" w:rsidP="002F24E0">
            <w:pPr>
              <w:spacing w:line="276" w:lineRule="auto"/>
              <w:jc w:val="right"/>
              <w:rPr>
                <w:color w:val="000000"/>
              </w:rPr>
            </w:pPr>
            <w:r w:rsidRPr="00BB00AD">
              <w:rPr>
                <w:color w:val="000000"/>
              </w:rPr>
              <w:t>0.855</w:t>
            </w:r>
          </w:p>
        </w:tc>
      </w:tr>
      <w:tr w:rsidR="002F24E0"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0D79748F" w:rsidR="002F24E0" w:rsidRPr="002F24E0" w:rsidRDefault="002F24E0" w:rsidP="002F24E0">
            <w:pPr>
              <w:spacing w:line="276" w:lineRule="auto"/>
              <w:jc w:val="right"/>
              <w:rPr>
                <w:color w:val="000000"/>
              </w:rPr>
            </w:pPr>
            <w:r w:rsidRPr="002F24E0">
              <w:rPr>
                <w:color w:val="000000"/>
              </w:rPr>
              <w:t>-3.54E-03</w:t>
            </w:r>
          </w:p>
        </w:tc>
        <w:tc>
          <w:tcPr>
            <w:tcW w:w="1005" w:type="dxa"/>
            <w:tcBorders>
              <w:top w:val="nil"/>
              <w:left w:val="nil"/>
              <w:bottom w:val="nil"/>
              <w:right w:val="nil"/>
            </w:tcBorders>
            <w:shd w:val="clear" w:color="auto" w:fill="auto"/>
            <w:noWrap/>
            <w:vAlign w:val="bottom"/>
            <w:hideMark/>
          </w:tcPr>
          <w:p w14:paraId="1CF3E1D5" w14:textId="77777777" w:rsidR="002F24E0" w:rsidRPr="00BB00AD" w:rsidRDefault="002F24E0" w:rsidP="002F24E0">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532B661E" w14:textId="77777777" w:rsidR="002F24E0" w:rsidRPr="00BB00AD" w:rsidRDefault="002F24E0" w:rsidP="002F24E0">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42F98083" w14:textId="26B4988A" w:rsidR="002F24E0" w:rsidRPr="002F24E0" w:rsidRDefault="002F24E0" w:rsidP="002F24E0">
            <w:pPr>
              <w:spacing w:line="276" w:lineRule="auto"/>
              <w:jc w:val="right"/>
              <w:rPr>
                <w:color w:val="000000"/>
              </w:rPr>
            </w:pPr>
            <w:r w:rsidRPr="002F24E0">
              <w:rPr>
                <w:color w:val="000000"/>
              </w:rPr>
              <w:t>-1.14E-02</w:t>
            </w:r>
          </w:p>
        </w:tc>
        <w:tc>
          <w:tcPr>
            <w:tcW w:w="996" w:type="dxa"/>
            <w:tcBorders>
              <w:top w:val="nil"/>
              <w:left w:val="nil"/>
              <w:bottom w:val="nil"/>
              <w:right w:val="nil"/>
            </w:tcBorders>
            <w:shd w:val="clear" w:color="auto" w:fill="auto"/>
            <w:noWrap/>
            <w:vAlign w:val="bottom"/>
            <w:hideMark/>
          </w:tcPr>
          <w:p w14:paraId="78C405D7" w14:textId="77777777" w:rsidR="002F24E0" w:rsidRPr="00DA258F" w:rsidRDefault="002F24E0" w:rsidP="002F24E0">
            <w:pPr>
              <w:spacing w:line="276" w:lineRule="auto"/>
              <w:jc w:val="right"/>
              <w:rPr>
                <w:b/>
                <w:bCs/>
                <w:color w:val="000000"/>
              </w:rPr>
            </w:pPr>
            <w:r w:rsidRPr="00DA258F">
              <w:rPr>
                <w:b/>
                <w:bCs/>
                <w:color w:val="000000"/>
              </w:rPr>
              <w:t>&lt;0.001</w:t>
            </w:r>
          </w:p>
        </w:tc>
        <w:tc>
          <w:tcPr>
            <w:tcW w:w="1056" w:type="dxa"/>
            <w:tcBorders>
              <w:top w:val="nil"/>
              <w:left w:val="nil"/>
              <w:bottom w:val="nil"/>
              <w:right w:val="nil"/>
            </w:tcBorders>
            <w:shd w:val="clear" w:color="auto" w:fill="auto"/>
            <w:noWrap/>
            <w:vAlign w:val="bottom"/>
            <w:hideMark/>
          </w:tcPr>
          <w:p w14:paraId="13210AA9" w14:textId="77777777" w:rsidR="002F24E0" w:rsidRPr="00BB00AD" w:rsidRDefault="002F24E0" w:rsidP="002F24E0">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75A2AB1D" w14:textId="37820171" w:rsidR="002F24E0" w:rsidRPr="002F24E0" w:rsidRDefault="002F24E0" w:rsidP="002F24E0">
            <w:pPr>
              <w:spacing w:line="276" w:lineRule="auto"/>
              <w:jc w:val="right"/>
              <w:rPr>
                <w:color w:val="000000"/>
              </w:rPr>
            </w:pPr>
            <w:r w:rsidRPr="002F24E0">
              <w:rPr>
                <w:color w:val="000000"/>
              </w:rPr>
              <w:t>4.95E-04</w:t>
            </w:r>
          </w:p>
        </w:tc>
        <w:tc>
          <w:tcPr>
            <w:tcW w:w="996" w:type="dxa"/>
            <w:tcBorders>
              <w:top w:val="nil"/>
              <w:left w:val="nil"/>
              <w:bottom w:val="nil"/>
              <w:right w:val="nil"/>
            </w:tcBorders>
            <w:shd w:val="clear" w:color="auto" w:fill="auto"/>
            <w:noWrap/>
            <w:vAlign w:val="bottom"/>
            <w:hideMark/>
          </w:tcPr>
          <w:p w14:paraId="7C8B80CD" w14:textId="77777777" w:rsidR="002F24E0" w:rsidRPr="00BB00AD" w:rsidRDefault="002F24E0" w:rsidP="002F24E0">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0ED92FB0" w14:textId="77777777" w:rsidR="002F24E0" w:rsidRPr="00BB00AD" w:rsidRDefault="002F24E0" w:rsidP="002F24E0">
            <w:pPr>
              <w:spacing w:line="276" w:lineRule="auto"/>
              <w:jc w:val="right"/>
              <w:rPr>
                <w:color w:val="000000"/>
              </w:rPr>
            </w:pPr>
            <w:r w:rsidRPr="00BB00AD">
              <w:rPr>
                <w:color w:val="000000"/>
              </w:rPr>
              <w:t>0.367</w:t>
            </w:r>
          </w:p>
        </w:tc>
      </w:tr>
      <w:tr w:rsidR="002F24E0"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2F24E0" w:rsidRPr="00F56D6E"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50750EC6" w:rsidR="002F24E0" w:rsidRPr="002F24E0" w:rsidRDefault="002F24E0" w:rsidP="002F24E0">
            <w:pPr>
              <w:spacing w:line="276" w:lineRule="auto"/>
              <w:jc w:val="right"/>
              <w:rPr>
                <w:color w:val="000000"/>
              </w:rPr>
            </w:pPr>
            <w:r w:rsidRPr="002F24E0">
              <w:rPr>
                <w:color w:val="000000"/>
              </w:rPr>
              <w:t>-9.71E-03</w:t>
            </w:r>
          </w:p>
        </w:tc>
        <w:tc>
          <w:tcPr>
            <w:tcW w:w="1005" w:type="dxa"/>
            <w:tcBorders>
              <w:top w:val="nil"/>
              <w:left w:val="nil"/>
              <w:right w:val="nil"/>
            </w:tcBorders>
            <w:shd w:val="clear" w:color="auto" w:fill="auto"/>
            <w:noWrap/>
            <w:vAlign w:val="bottom"/>
            <w:hideMark/>
          </w:tcPr>
          <w:p w14:paraId="2B5BF3C3" w14:textId="77777777" w:rsidR="002F24E0" w:rsidRPr="00BB00AD" w:rsidRDefault="002F24E0" w:rsidP="002F24E0">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01A3518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717AE7FA" w14:textId="0C265668" w:rsidR="002F24E0" w:rsidRPr="002F24E0" w:rsidRDefault="002F24E0" w:rsidP="002F24E0">
            <w:pPr>
              <w:spacing w:line="276" w:lineRule="auto"/>
              <w:jc w:val="right"/>
              <w:rPr>
                <w:color w:val="000000"/>
              </w:rPr>
            </w:pPr>
            <w:r w:rsidRPr="002F24E0">
              <w:rPr>
                <w:color w:val="000000"/>
              </w:rPr>
              <w:t>-1.25E-02</w:t>
            </w:r>
          </w:p>
        </w:tc>
        <w:tc>
          <w:tcPr>
            <w:tcW w:w="996" w:type="dxa"/>
            <w:tcBorders>
              <w:top w:val="nil"/>
              <w:left w:val="nil"/>
              <w:right w:val="nil"/>
            </w:tcBorders>
            <w:shd w:val="clear" w:color="auto" w:fill="auto"/>
            <w:noWrap/>
            <w:vAlign w:val="bottom"/>
            <w:hideMark/>
          </w:tcPr>
          <w:p w14:paraId="1322566A" w14:textId="77777777" w:rsidR="002F24E0" w:rsidRPr="00DA258F" w:rsidRDefault="002F24E0" w:rsidP="002F24E0">
            <w:pPr>
              <w:spacing w:line="276" w:lineRule="auto"/>
              <w:jc w:val="right"/>
              <w:rPr>
                <w:b/>
                <w:bCs/>
                <w:color w:val="000000"/>
              </w:rPr>
            </w:pPr>
            <w:r w:rsidRPr="00DA258F">
              <w:rPr>
                <w:b/>
                <w:bCs/>
                <w:color w:val="000000"/>
              </w:rPr>
              <w:t>0.019</w:t>
            </w:r>
          </w:p>
        </w:tc>
        <w:tc>
          <w:tcPr>
            <w:tcW w:w="1056" w:type="dxa"/>
            <w:tcBorders>
              <w:top w:val="nil"/>
              <w:left w:val="nil"/>
              <w:right w:val="nil"/>
            </w:tcBorders>
            <w:shd w:val="clear" w:color="auto" w:fill="auto"/>
            <w:noWrap/>
            <w:vAlign w:val="bottom"/>
            <w:hideMark/>
          </w:tcPr>
          <w:p w14:paraId="2759D170" w14:textId="77777777" w:rsidR="002F24E0" w:rsidRPr="00BB00AD" w:rsidRDefault="002F24E0" w:rsidP="002F24E0">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3BC4809E" w14:textId="2FA00C14" w:rsidR="002F24E0" w:rsidRPr="002F24E0" w:rsidRDefault="002F24E0" w:rsidP="002F24E0">
            <w:pPr>
              <w:spacing w:line="276" w:lineRule="auto"/>
              <w:jc w:val="right"/>
              <w:rPr>
                <w:color w:val="000000"/>
              </w:rPr>
            </w:pPr>
            <w:r w:rsidRPr="002F24E0">
              <w:rPr>
                <w:color w:val="000000"/>
              </w:rPr>
              <w:t>1.09E-03</w:t>
            </w:r>
          </w:p>
        </w:tc>
        <w:tc>
          <w:tcPr>
            <w:tcW w:w="996" w:type="dxa"/>
            <w:tcBorders>
              <w:top w:val="nil"/>
              <w:left w:val="nil"/>
              <w:right w:val="nil"/>
            </w:tcBorders>
            <w:shd w:val="clear" w:color="auto" w:fill="auto"/>
            <w:noWrap/>
            <w:vAlign w:val="bottom"/>
            <w:hideMark/>
          </w:tcPr>
          <w:p w14:paraId="7C86F973" w14:textId="77777777" w:rsidR="002F24E0" w:rsidRPr="00BB00AD" w:rsidRDefault="002F24E0" w:rsidP="002F24E0">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611C98A0" w14:textId="77777777" w:rsidR="002F24E0" w:rsidRPr="00BB00AD" w:rsidRDefault="002F24E0" w:rsidP="002F24E0">
            <w:pPr>
              <w:spacing w:line="276" w:lineRule="auto"/>
              <w:jc w:val="right"/>
              <w:rPr>
                <w:b/>
                <w:bCs/>
                <w:color w:val="000000"/>
              </w:rPr>
            </w:pPr>
            <w:r w:rsidRPr="00BB00AD">
              <w:rPr>
                <w:b/>
                <w:bCs/>
                <w:color w:val="000000"/>
              </w:rPr>
              <w:t>0.016</w:t>
            </w:r>
          </w:p>
        </w:tc>
      </w:tr>
      <w:tr w:rsidR="002F24E0"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50C13B72" w:rsidR="002F24E0" w:rsidRPr="002F24E0" w:rsidRDefault="002F24E0" w:rsidP="002F24E0">
            <w:pPr>
              <w:spacing w:line="276" w:lineRule="auto"/>
              <w:jc w:val="right"/>
              <w:rPr>
                <w:color w:val="000000"/>
              </w:rPr>
            </w:pPr>
            <w:r w:rsidRPr="002F24E0">
              <w:rPr>
                <w:color w:val="000000"/>
              </w:rPr>
              <w:t>2.46E-03</w:t>
            </w:r>
          </w:p>
        </w:tc>
        <w:tc>
          <w:tcPr>
            <w:tcW w:w="1005" w:type="dxa"/>
            <w:tcBorders>
              <w:top w:val="nil"/>
              <w:left w:val="nil"/>
              <w:bottom w:val="single" w:sz="4" w:space="0" w:color="auto"/>
              <w:right w:val="nil"/>
            </w:tcBorders>
            <w:shd w:val="clear" w:color="auto" w:fill="auto"/>
            <w:noWrap/>
            <w:vAlign w:val="bottom"/>
            <w:hideMark/>
          </w:tcPr>
          <w:p w14:paraId="7FECDF84" w14:textId="77777777" w:rsidR="002F24E0" w:rsidRPr="00BB00AD" w:rsidRDefault="002F24E0" w:rsidP="002F24E0">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3D47D45F" w14:textId="77777777" w:rsidR="002F24E0" w:rsidRPr="00BB00AD" w:rsidRDefault="002F24E0" w:rsidP="002F24E0">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7AB1F73" w14:textId="28520615" w:rsidR="002F24E0" w:rsidRPr="002F24E0" w:rsidRDefault="002F24E0" w:rsidP="002F24E0">
            <w:pPr>
              <w:spacing w:line="276" w:lineRule="auto"/>
              <w:jc w:val="right"/>
              <w:rPr>
                <w:color w:val="000000"/>
              </w:rPr>
            </w:pPr>
            <w:r w:rsidRPr="002F24E0">
              <w:rPr>
                <w:color w:val="000000"/>
              </w:rPr>
              <w:t>2.14E-02</w:t>
            </w:r>
          </w:p>
        </w:tc>
        <w:tc>
          <w:tcPr>
            <w:tcW w:w="996" w:type="dxa"/>
            <w:tcBorders>
              <w:top w:val="nil"/>
              <w:left w:val="nil"/>
              <w:bottom w:val="single" w:sz="4" w:space="0" w:color="auto"/>
              <w:right w:val="nil"/>
            </w:tcBorders>
            <w:shd w:val="clear" w:color="auto" w:fill="auto"/>
            <w:noWrap/>
            <w:vAlign w:val="bottom"/>
            <w:hideMark/>
          </w:tcPr>
          <w:p w14:paraId="4AE23793" w14:textId="77777777" w:rsidR="002F24E0" w:rsidRPr="00BB00AD" w:rsidRDefault="002F24E0" w:rsidP="002F24E0">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637AD01A" w14:textId="77777777" w:rsidR="002F24E0" w:rsidRPr="00BB00AD" w:rsidRDefault="002F24E0" w:rsidP="002F24E0">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798E5D25" w14:textId="4A718B49" w:rsidR="002F24E0" w:rsidRPr="002F24E0" w:rsidRDefault="002F24E0" w:rsidP="002F24E0">
            <w:pPr>
              <w:spacing w:line="276" w:lineRule="auto"/>
              <w:jc w:val="right"/>
              <w:rPr>
                <w:color w:val="000000"/>
              </w:rPr>
            </w:pPr>
            <w:r w:rsidRPr="002F24E0">
              <w:rPr>
                <w:color w:val="000000"/>
              </w:rPr>
              <w:t>-2.48E-04</w:t>
            </w:r>
          </w:p>
        </w:tc>
        <w:tc>
          <w:tcPr>
            <w:tcW w:w="996" w:type="dxa"/>
            <w:tcBorders>
              <w:top w:val="nil"/>
              <w:left w:val="nil"/>
              <w:bottom w:val="single" w:sz="4" w:space="0" w:color="auto"/>
              <w:right w:val="nil"/>
            </w:tcBorders>
            <w:shd w:val="clear" w:color="auto" w:fill="auto"/>
            <w:noWrap/>
            <w:vAlign w:val="bottom"/>
            <w:hideMark/>
          </w:tcPr>
          <w:p w14:paraId="65983D44" w14:textId="77777777" w:rsidR="002F24E0" w:rsidRPr="00BB00AD" w:rsidRDefault="002F24E0" w:rsidP="002F24E0">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C73380A" w14:textId="77777777" w:rsidR="002F24E0" w:rsidRPr="00BB00AD" w:rsidRDefault="002F24E0" w:rsidP="002F24E0">
            <w:pPr>
              <w:spacing w:line="276" w:lineRule="auto"/>
              <w:jc w:val="right"/>
              <w:rPr>
                <w:color w:val="000000"/>
              </w:rPr>
            </w:pPr>
            <w:r w:rsidRPr="00BB00AD">
              <w:rPr>
                <w:color w:val="000000"/>
              </w:rPr>
              <w:t>0.758</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2F24E0"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2F24E0" w:rsidRPr="00F56D6E" w:rsidRDefault="002F24E0" w:rsidP="002F24E0">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363E1724" w:rsidR="002F24E0" w:rsidRPr="002F24E0" w:rsidRDefault="002F24E0" w:rsidP="002F24E0">
            <w:pPr>
              <w:spacing w:line="276" w:lineRule="auto"/>
              <w:jc w:val="right"/>
              <w:rPr>
                <w:color w:val="000000"/>
              </w:rPr>
            </w:pPr>
            <w:r w:rsidRPr="002F24E0">
              <w:rPr>
                <w:color w:val="000000"/>
              </w:rPr>
              <w:t>5.54E+00</w:t>
            </w:r>
          </w:p>
        </w:tc>
        <w:tc>
          <w:tcPr>
            <w:tcW w:w="1005" w:type="dxa"/>
            <w:tcBorders>
              <w:top w:val="single" w:sz="4" w:space="0" w:color="auto"/>
              <w:left w:val="nil"/>
              <w:bottom w:val="nil"/>
              <w:right w:val="nil"/>
            </w:tcBorders>
            <w:shd w:val="clear" w:color="auto" w:fill="auto"/>
            <w:noWrap/>
            <w:vAlign w:val="bottom"/>
          </w:tcPr>
          <w:p w14:paraId="6A930A2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0308B7A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2F24E0" w:rsidRPr="00F56D6E" w:rsidRDefault="002F24E0" w:rsidP="002F24E0">
            <w:pPr>
              <w:spacing w:line="276" w:lineRule="auto"/>
              <w:jc w:val="right"/>
              <w:rPr>
                <w:color w:val="000000"/>
              </w:rPr>
            </w:pPr>
          </w:p>
        </w:tc>
      </w:tr>
      <w:tr w:rsidR="002F24E0"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3A9A96BF" w:rsidR="002F24E0" w:rsidRPr="002F24E0" w:rsidRDefault="002F24E0" w:rsidP="002F24E0">
            <w:pPr>
              <w:spacing w:line="276" w:lineRule="auto"/>
              <w:jc w:val="right"/>
              <w:rPr>
                <w:color w:val="000000"/>
              </w:rPr>
            </w:pPr>
            <w:r w:rsidRPr="002F24E0">
              <w:rPr>
                <w:color w:val="000000"/>
              </w:rPr>
              <w:t>2.12E-01</w:t>
            </w:r>
          </w:p>
        </w:tc>
        <w:tc>
          <w:tcPr>
            <w:tcW w:w="1005" w:type="dxa"/>
            <w:tcBorders>
              <w:top w:val="nil"/>
              <w:left w:val="nil"/>
              <w:bottom w:val="nil"/>
              <w:right w:val="nil"/>
            </w:tcBorders>
            <w:shd w:val="clear" w:color="auto" w:fill="auto"/>
            <w:noWrap/>
            <w:vAlign w:val="bottom"/>
          </w:tcPr>
          <w:p w14:paraId="1952AC42" w14:textId="77777777" w:rsidR="002F24E0" w:rsidRPr="00BB00AD" w:rsidRDefault="002F24E0" w:rsidP="002F24E0">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13A72896" w14:textId="77777777" w:rsidR="002F24E0" w:rsidRPr="00BB00AD" w:rsidRDefault="002F24E0" w:rsidP="002F24E0">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0ECCB65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2F24E0" w:rsidRPr="00F56D6E" w:rsidRDefault="002F24E0" w:rsidP="002F24E0">
            <w:pPr>
              <w:spacing w:line="276" w:lineRule="auto"/>
              <w:jc w:val="right"/>
              <w:rPr>
                <w:color w:val="000000"/>
              </w:rPr>
            </w:pPr>
          </w:p>
        </w:tc>
      </w:tr>
      <w:tr w:rsidR="002F24E0"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2C62FE77" w:rsidR="002F24E0" w:rsidRPr="002F24E0" w:rsidRDefault="002F24E0" w:rsidP="002F24E0">
            <w:pPr>
              <w:spacing w:line="276" w:lineRule="auto"/>
              <w:jc w:val="right"/>
              <w:rPr>
                <w:color w:val="000000"/>
              </w:rPr>
            </w:pPr>
            <w:r w:rsidRPr="002F24E0">
              <w:rPr>
                <w:color w:val="000000"/>
              </w:rPr>
              <w:t>1.80E-01</w:t>
            </w:r>
          </w:p>
        </w:tc>
        <w:tc>
          <w:tcPr>
            <w:tcW w:w="1005" w:type="dxa"/>
            <w:tcBorders>
              <w:top w:val="nil"/>
              <w:left w:val="nil"/>
              <w:bottom w:val="nil"/>
              <w:right w:val="nil"/>
            </w:tcBorders>
            <w:shd w:val="clear" w:color="auto" w:fill="auto"/>
            <w:noWrap/>
            <w:vAlign w:val="bottom"/>
          </w:tcPr>
          <w:p w14:paraId="60A02B49" w14:textId="77777777" w:rsidR="002F24E0" w:rsidRPr="00BB00AD" w:rsidRDefault="002F24E0" w:rsidP="002F24E0">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7BA989F3" w14:textId="77777777" w:rsidR="002F24E0" w:rsidRPr="00BB00AD" w:rsidRDefault="002F24E0" w:rsidP="002F24E0">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321E27D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2F24E0" w:rsidRPr="00F56D6E" w:rsidRDefault="002F24E0" w:rsidP="002F24E0">
            <w:pPr>
              <w:spacing w:line="276" w:lineRule="auto"/>
              <w:jc w:val="right"/>
              <w:rPr>
                <w:color w:val="000000"/>
              </w:rPr>
            </w:pPr>
          </w:p>
        </w:tc>
      </w:tr>
      <w:tr w:rsidR="002F24E0"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6FA31C6E" w:rsidR="002F24E0" w:rsidRPr="002F24E0" w:rsidRDefault="002F24E0" w:rsidP="002F24E0">
            <w:pPr>
              <w:spacing w:line="276" w:lineRule="auto"/>
              <w:jc w:val="right"/>
              <w:rPr>
                <w:color w:val="000000"/>
              </w:rPr>
            </w:pPr>
            <w:r w:rsidRPr="002F24E0">
              <w:rPr>
                <w:color w:val="000000"/>
              </w:rPr>
              <w:t>8.43E-04</w:t>
            </w:r>
          </w:p>
        </w:tc>
        <w:tc>
          <w:tcPr>
            <w:tcW w:w="1005" w:type="dxa"/>
            <w:tcBorders>
              <w:top w:val="nil"/>
              <w:left w:val="nil"/>
              <w:bottom w:val="nil"/>
              <w:right w:val="nil"/>
            </w:tcBorders>
            <w:shd w:val="clear" w:color="auto" w:fill="auto"/>
            <w:noWrap/>
            <w:vAlign w:val="bottom"/>
          </w:tcPr>
          <w:p w14:paraId="3584DB23" w14:textId="77777777" w:rsidR="002F24E0" w:rsidRPr="00BB00AD" w:rsidRDefault="002F24E0" w:rsidP="002F24E0">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44D793C6"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2F24E0" w:rsidRPr="00F56D6E" w:rsidRDefault="002F24E0" w:rsidP="002F24E0">
            <w:pPr>
              <w:spacing w:line="276" w:lineRule="auto"/>
              <w:jc w:val="right"/>
              <w:rPr>
                <w:color w:val="000000"/>
              </w:rPr>
            </w:pPr>
          </w:p>
        </w:tc>
      </w:tr>
      <w:tr w:rsidR="002F24E0"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4B1F2E51" w:rsidR="002F24E0" w:rsidRPr="002F24E0" w:rsidRDefault="002F24E0" w:rsidP="002F24E0">
            <w:pPr>
              <w:spacing w:line="276" w:lineRule="auto"/>
              <w:jc w:val="right"/>
              <w:rPr>
                <w:color w:val="000000"/>
              </w:rPr>
            </w:pPr>
            <w:r w:rsidRPr="002F24E0">
              <w:rPr>
                <w:color w:val="000000"/>
              </w:rPr>
              <w:t>-3.22E-01</w:t>
            </w:r>
          </w:p>
        </w:tc>
        <w:tc>
          <w:tcPr>
            <w:tcW w:w="1005" w:type="dxa"/>
            <w:tcBorders>
              <w:top w:val="nil"/>
              <w:left w:val="nil"/>
              <w:bottom w:val="nil"/>
              <w:right w:val="nil"/>
            </w:tcBorders>
            <w:shd w:val="clear" w:color="auto" w:fill="auto"/>
            <w:noWrap/>
            <w:vAlign w:val="bottom"/>
          </w:tcPr>
          <w:p w14:paraId="49DAE494" w14:textId="77777777" w:rsidR="002F24E0" w:rsidRPr="00BB00AD" w:rsidRDefault="002F24E0" w:rsidP="002F24E0">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D7FE711" w14:textId="77777777" w:rsidR="002F24E0" w:rsidRPr="00BB00AD" w:rsidRDefault="002F24E0" w:rsidP="002F24E0">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2F24E0" w:rsidRPr="00F56D6E" w:rsidRDefault="002F24E0" w:rsidP="002F24E0">
            <w:pPr>
              <w:spacing w:line="276" w:lineRule="auto"/>
              <w:jc w:val="right"/>
              <w:rPr>
                <w:color w:val="000000"/>
              </w:rPr>
            </w:pPr>
          </w:p>
        </w:tc>
      </w:tr>
      <w:tr w:rsidR="002F24E0"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7A9D2FB5" w:rsidR="002F24E0" w:rsidRPr="002F24E0" w:rsidRDefault="002F24E0" w:rsidP="002F24E0">
            <w:pPr>
              <w:spacing w:line="276" w:lineRule="auto"/>
              <w:jc w:val="right"/>
              <w:rPr>
                <w:color w:val="000000"/>
              </w:rPr>
            </w:pPr>
            <w:r w:rsidRPr="002F24E0">
              <w:rPr>
                <w:color w:val="000000"/>
              </w:rPr>
              <w:t>-4.10E-04</w:t>
            </w:r>
          </w:p>
        </w:tc>
        <w:tc>
          <w:tcPr>
            <w:tcW w:w="1005" w:type="dxa"/>
            <w:tcBorders>
              <w:top w:val="nil"/>
              <w:left w:val="nil"/>
              <w:bottom w:val="nil"/>
              <w:right w:val="nil"/>
            </w:tcBorders>
            <w:shd w:val="clear" w:color="auto" w:fill="auto"/>
            <w:noWrap/>
            <w:vAlign w:val="bottom"/>
          </w:tcPr>
          <w:p w14:paraId="00B5619F" w14:textId="77777777" w:rsidR="002F24E0" w:rsidRPr="00BB00AD" w:rsidRDefault="002F24E0" w:rsidP="002F24E0">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496ECAE8" w14:textId="77777777" w:rsidR="002F24E0" w:rsidRPr="00BB00AD" w:rsidRDefault="002F24E0" w:rsidP="002F24E0">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3A6AFE5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2F24E0" w:rsidRPr="00F56D6E" w:rsidRDefault="002F24E0" w:rsidP="002F24E0">
            <w:pPr>
              <w:spacing w:line="276" w:lineRule="auto"/>
              <w:jc w:val="right"/>
              <w:rPr>
                <w:color w:val="000000"/>
              </w:rPr>
            </w:pPr>
          </w:p>
        </w:tc>
      </w:tr>
      <w:tr w:rsidR="002F24E0"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50EE81FE" w:rsidR="002F24E0" w:rsidRPr="002F24E0" w:rsidRDefault="002F24E0" w:rsidP="002F24E0">
            <w:pPr>
              <w:spacing w:line="276" w:lineRule="auto"/>
              <w:jc w:val="right"/>
              <w:rPr>
                <w:color w:val="000000"/>
              </w:rPr>
            </w:pPr>
            <w:r w:rsidRPr="002F24E0">
              <w:rPr>
                <w:color w:val="000000"/>
              </w:rPr>
              <w:t>-3.47E-04</w:t>
            </w:r>
          </w:p>
        </w:tc>
        <w:tc>
          <w:tcPr>
            <w:tcW w:w="1005" w:type="dxa"/>
            <w:tcBorders>
              <w:top w:val="nil"/>
              <w:left w:val="nil"/>
              <w:right w:val="nil"/>
            </w:tcBorders>
            <w:shd w:val="clear" w:color="auto" w:fill="auto"/>
            <w:noWrap/>
            <w:vAlign w:val="bottom"/>
          </w:tcPr>
          <w:p w14:paraId="6098A124" w14:textId="77777777" w:rsidR="002F24E0" w:rsidRPr="00BB00AD" w:rsidRDefault="002F24E0" w:rsidP="002F24E0">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5A6AC74E" w14:textId="77777777" w:rsidR="002F24E0" w:rsidRPr="00BB00AD" w:rsidRDefault="002F24E0" w:rsidP="002F24E0">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4D6CE46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2F24E0" w:rsidRPr="00F56D6E" w:rsidRDefault="002F24E0" w:rsidP="002F24E0">
            <w:pPr>
              <w:spacing w:line="276" w:lineRule="auto"/>
              <w:jc w:val="right"/>
              <w:rPr>
                <w:color w:val="000000"/>
              </w:rPr>
            </w:pPr>
          </w:p>
        </w:tc>
      </w:tr>
      <w:tr w:rsidR="002F24E0"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6B8FEC69" w:rsidR="002F24E0" w:rsidRPr="002F24E0" w:rsidRDefault="002F24E0" w:rsidP="002F24E0">
            <w:pPr>
              <w:spacing w:line="276" w:lineRule="auto"/>
              <w:jc w:val="right"/>
              <w:rPr>
                <w:color w:val="000000"/>
              </w:rPr>
            </w:pPr>
            <w:r w:rsidRPr="002F24E0">
              <w:rPr>
                <w:color w:val="000000"/>
              </w:rPr>
              <w:t>6.87E-04</w:t>
            </w:r>
          </w:p>
        </w:tc>
        <w:tc>
          <w:tcPr>
            <w:tcW w:w="1005" w:type="dxa"/>
            <w:tcBorders>
              <w:top w:val="nil"/>
              <w:left w:val="nil"/>
              <w:bottom w:val="single" w:sz="4" w:space="0" w:color="auto"/>
              <w:right w:val="nil"/>
            </w:tcBorders>
            <w:shd w:val="clear" w:color="auto" w:fill="auto"/>
            <w:noWrap/>
            <w:vAlign w:val="bottom"/>
          </w:tcPr>
          <w:p w14:paraId="4010058A" w14:textId="77777777" w:rsidR="002F24E0" w:rsidRPr="00BB00AD" w:rsidRDefault="002F24E0" w:rsidP="002F24E0">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41B16543" w14:textId="77777777" w:rsidR="002F24E0" w:rsidRPr="00BB00AD" w:rsidRDefault="002F24E0" w:rsidP="002F24E0">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4D8684EB"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2F24E0" w:rsidRPr="00F56D6E" w:rsidRDefault="002F24E0" w:rsidP="002F24E0">
            <w:pPr>
              <w:spacing w:line="276" w:lineRule="auto"/>
              <w:jc w:val="right"/>
              <w:rPr>
                <w:color w:val="000000"/>
              </w:rPr>
            </w:pPr>
          </w:p>
        </w:tc>
      </w:tr>
    </w:tbl>
    <w:p w14:paraId="12BCE7BD" w14:textId="464F17D0" w:rsidR="00475A2D" w:rsidRPr="00E90F4A" w:rsidRDefault="00475A2D"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PNUE=photosynthetic nitrogen-use efficiency, iWUE=intrinsic water-use efficiency, </w:t>
      </w:r>
      <w:proofErr w:type="gram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2C04FD27" w:rsidR="00475A2D" w:rsidRPr="006223F4" w:rsidRDefault="00475A2D" w:rsidP="00DE2B27">
      <w:pPr>
        <w:spacing w:line="360" w:lineRule="auto"/>
        <w:rPr>
          <w:b/>
        </w:rPr>
      </w:pPr>
      <w:r w:rsidRPr="006223F4">
        <w:rPr>
          <w:b/>
        </w:rPr>
        <w:lastRenderedPageBreak/>
        <w:t xml:space="preserve">Figure </w:t>
      </w:r>
      <w:r w:rsidR="00954F62">
        <w:rPr>
          <w:b/>
        </w:rPr>
        <w:t>4</w:t>
      </w:r>
    </w:p>
    <w:p w14:paraId="29DB89E4" w14:textId="5023BF3B" w:rsidR="00475A2D" w:rsidRPr="00F56D6E" w:rsidRDefault="005C3139" w:rsidP="00DE2B27">
      <w:pPr>
        <w:spacing w:line="360" w:lineRule="auto"/>
        <w:rPr>
          <w:b/>
          <w:sz w:val="22"/>
          <w:szCs w:val="22"/>
        </w:rPr>
      </w:pPr>
      <w:r>
        <w:rPr>
          <w:b/>
          <w:noProof/>
          <w:sz w:val="22"/>
          <w:szCs w:val="22"/>
        </w:rPr>
        <w:drawing>
          <wp:inline distT="0" distB="0" distL="0" distR="0" wp14:anchorId="066C26EF" wp14:editId="190C539C">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10953760" w14:textId="77777777" w:rsidR="001861D2" w:rsidRDefault="00475A2D" w:rsidP="00DE2B27">
      <w:pPr>
        <w:spacing w:line="360" w:lineRule="auto"/>
        <w:rPr>
          <w:bCs/>
        </w:rPr>
      </w:pPr>
      <w:r w:rsidRPr="006223F4">
        <w:rPr>
          <w:b/>
        </w:rPr>
        <w:t xml:space="preserve">Figure </w:t>
      </w:r>
      <w:r w:rsidR="00954F62">
        <w:rPr>
          <w:b/>
        </w:rPr>
        <w:t>4</w:t>
      </w:r>
      <w:r w:rsidRPr="006223F4">
        <w:rPr>
          <w:bCs/>
        </w:rPr>
        <w:t xml:space="preserve"> Effects of soil nitrogen fertilization, inoculation treatment, and CO</w:t>
      </w:r>
      <w:r w:rsidRPr="006223F4">
        <w:rPr>
          <w:bCs/>
          <w:vertAlign w:val="subscript"/>
        </w:rPr>
        <w:t>2</w:t>
      </w:r>
      <w:r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6645C1CC" w14:textId="4AE6BAB3" w:rsidR="00475A2D" w:rsidRPr="00CD6CA5" w:rsidRDefault="00475A2D" w:rsidP="00DE2B27">
      <w:pPr>
        <w:spacing w:line="360" w:lineRule="auto"/>
        <w:rPr>
          <w:bCs/>
        </w:rPr>
      </w:pPr>
      <w:r>
        <w:rPr>
          <w:bCs/>
          <w:i/>
          <w:iCs/>
        </w:rPr>
        <w:br w:type="page"/>
      </w:r>
    </w:p>
    <w:p w14:paraId="49194D38" w14:textId="3CA32B14" w:rsidR="00664380" w:rsidRPr="000E7383" w:rsidRDefault="00664380" w:rsidP="00DE2B27">
      <w:pPr>
        <w:spacing w:line="360" w:lineRule="auto"/>
        <w:rPr>
          <w:bCs/>
          <w:i/>
          <w:iCs/>
        </w:rPr>
      </w:pPr>
      <w:r w:rsidRPr="000E7383">
        <w:rPr>
          <w:bCs/>
          <w:i/>
          <w:iCs/>
        </w:rPr>
        <w:lastRenderedPageBreak/>
        <w:t>Carbon costs to acquire nitrogen</w:t>
      </w:r>
    </w:p>
    <w:p w14:paraId="526B7FB2" w14:textId="5D5AEC67" w:rsidR="000B123A" w:rsidRPr="00D73AEB" w:rsidRDefault="00613F7E" w:rsidP="00DE2B27">
      <w:pPr>
        <w:spacing w:line="360" w:lineRule="auto"/>
        <w:ind w:firstLine="720"/>
        <w:rPr>
          <w:bCs/>
        </w:rPr>
      </w:pPr>
      <w:r>
        <w:rPr>
          <w:bCs/>
        </w:rPr>
        <w:t xml:space="preserve">A three-way </w:t>
      </w:r>
      <w:r w:rsidRPr="000E7383">
        <w:rPr>
          <w:bCs/>
        </w:rPr>
        <w:t xml:space="preserve">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(Table 5) revealed a general negative effect of increasing fertilization</w:t>
      </w:r>
      <w:r w:rsidR="00D73AEB">
        <w:rPr>
          <w:color w:val="000000"/>
        </w:rPr>
        <w:t xml:space="preserve"> on </w:t>
      </w:r>
      <w:r w:rsidR="00D73AEB">
        <w:rPr>
          <w:bCs/>
          <w:i/>
          <w:iCs/>
        </w:rPr>
        <w:t>N</w:t>
      </w:r>
      <w:r w:rsidR="00D73AEB">
        <w:rPr>
          <w:bCs/>
          <w:vertAlign w:val="subscript"/>
        </w:rPr>
        <w:t>cost</w:t>
      </w:r>
      <w:r>
        <w:rPr>
          <w:color w:val="000000"/>
        </w:rPr>
        <w:t xml:space="preserve"> in all treatment combinations</w:t>
      </w:r>
      <w:r w:rsidR="00376F21">
        <w:rPr>
          <w:color w:val="000000"/>
        </w:rPr>
        <w:t xml:space="preserve"> (Tukey: p&lt;0.001 in all cases),</w:t>
      </w:r>
      <w:r>
        <w:rPr>
          <w:color w:val="000000"/>
        </w:rPr>
        <w:t xml:space="preserve"> except for inoculated pots grown under elevated (Tukey: p=0.827</w:t>
      </w:r>
      <w:r w:rsidR="00376F21">
        <w:rPr>
          <w:color w:val="000000"/>
        </w:rPr>
        <w:t>; Fig. 5A</w:t>
      </w:r>
      <w:r>
        <w:rPr>
          <w:color w:val="000000"/>
        </w:rPr>
        <w:t>). This response resulted in a generally stronger negative effect of increasing fertilization</w:t>
      </w:r>
      <w:r w:rsidR="00D73AEB">
        <w:rPr>
          <w:color w:val="000000"/>
        </w:rPr>
        <w:t xml:space="preserve"> on</w:t>
      </w:r>
      <w:r w:rsidR="00D73AEB" w:rsidRPr="00D73AEB">
        <w:rPr>
          <w:bCs/>
          <w:i/>
          <w:iCs/>
        </w:rPr>
        <w:t xml:space="preserve"> </w:t>
      </w:r>
      <w:r w:rsidR="00D73AEB">
        <w:rPr>
          <w:bCs/>
          <w:i/>
          <w:iCs/>
        </w:rPr>
        <w:t>N</w:t>
      </w:r>
      <w:r w:rsidR="00D73AEB">
        <w:rPr>
          <w:bCs/>
          <w:vertAlign w:val="subscript"/>
        </w:rPr>
        <w:t>cost</w:t>
      </w:r>
      <w:r>
        <w:rPr>
          <w:color w:val="000000"/>
        </w:rPr>
        <w:t xml:space="preserve"> in uninoculated pots</w:t>
      </w:r>
      <w:r w:rsidR="000B123A">
        <w:rPr>
          <w:bCs/>
        </w:rPr>
        <w:t xml:space="preserve"> (Table 5, inoculation-by-fertilization interaction; Tukey: p&lt;0.001) </w:t>
      </w:r>
      <w:r w:rsidR="002D30AB">
        <w:rPr>
          <w:bCs/>
        </w:rPr>
        <w:t>and a marginally stronger negative effect of increasing fertilization under ambient CO</w:t>
      </w:r>
      <w:r w:rsidR="002D30AB">
        <w:rPr>
          <w:bCs/>
          <w:vertAlign w:val="subscript"/>
        </w:rPr>
        <w:t>2</w:t>
      </w:r>
      <w:r w:rsidR="002D30AB">
        <w:rPr>
          <w:bCs/>
        </w:rPr>
        <w:t xml:space="preserve"> </w:t>
      </w:r>
      <w:r w:rsidR="000B123A">
        <w:rPr>
          <w:bCs/>
        </w:rPr>
        <w:t>(Table 5; CO</w:t>
      </w:r>
      <w:r w:rsidR="000B123A">
        <w:rPr>
          <w:bCs/>
          <w:vertAlign w:val="subscript"/>
        </w:rPr>
        <w:t>2</w:t>
      </w:r>
      <w:r w:rsidR="000B123A">
        <w:rPr>
          <w:bCs/>
        </w:rPr>
        <w:t>-by-fertilization interaction; Tukey: p=0.</w:t>
      </w:r>
      <w:r w:rsidR="003A66AF">
        <w:rPr>
          <w:bCs/>
        </w:rPr>
        <w:t>145</w:t>
      </w:r>
      <w:r w:rsidR="000B123A">
        <w:rPr>
          <w:bCs/>
        </w:rPr>
        <w:t>)</w:t>
      </w:r>
      <w:r w:rsidR="002D30AB">
        <w:rPr>
          <w:bCs/>
        </w:rPr>
        <w:t xml:space="preserve">. These patterns occurred </w:t>
      </w:r>
      <w:r w:rsidR="0067746E">
        <w:rPr>
          <w:bCs/>
        </w:rPr>
        <w:t>alongside</w:t>
      </w:r>
      <w:r w:rsidR="002D30AB">
        <w:rPr>
          <w:bCs/>
        </w:rPr>
        <w:t xml:space="preserve"> </w:t>
      </w:r>
      <w:r w:rsidR="0067746E">
        <w:rPr>
          <w:bCs/>
        </w:rPr>
        <w:t xml:space="preserve">a general negative effect of inoculation on </w:t>
      </w:r>
      <w:r w:rsidR="0067746E">
        <w:rPr>
          <w:bCs/>
          <w:i/>
          <w:iCs/>
        </w:rPr>
        <w:t>N</w:t>
      </w:r>
      <w:r w:rsidR="0067746E">
        <w:rPr>
          <w:bCs/>
          <w:vertAlign w:val="subscript"/>
        </w:rPr>
        <w:t>cost</w:t>
      </w:r>
      <w:r w:rsidR="0067746E">
        <w:rPr>
          <w:bCs/>
        </w:rPr>
        <w:t xml:space="preserve"> that was only apparent under elevated CO</w:t>
      </w:r>
      <w:r w:rsidR="0067746E">
        <w:rPr>
          <w:bCs/>
          <w:vertAlign w:val="subscript"/>
        </w:rPr>
        <w:t>2</w:t>
      </w:r>
      <w:r w:rsidR="002D30AB">
        <w:rPr>
          <w:bCs/>
        </w:rPr>
        <w:t xml:space="preserve"> (Table 5, CO</w:t>
      </w:r>
      <w:r w:rsidR="002D30AB">
        <w:rPr>
          <w:bCs/>
          <w:vertAlign w:val="subscript"/>
        </w:rPr>
        <w:t>2</w:t>
      </w:r>
      <w:r w:rsidR="002D30AB">
        <w:rPr>
          <w:bCs/>
        </w:rPr>
        <w:t>-by-inoculation interaction</w:t>
      </w:r>
      <w:r w:rsidR="0067746E">
        <w:rPr>
          <w:bCs/>
        </w:rPr>
        <w:t>; Tukey: p&lt;0.001</w:t>
      </w:r>
      <w:r w:rsidR="002D30AB">
        <w:rPr>
          <w:bCs/>
        </w:rPr>
        <w:t>)</w:t>
      </w:r>
      <w:r w:rsidR="0067746E">
        <w:rPr>
          <w:bCs/>
        </w:rPr>
        <w:t xml:space="preserve">. </w:t>
      </w:r>
      <w:r w:rsidR="00A5727F">
        <w:rPr>
          <w:bCs/>
          <w:i/>
          <w:iCs/>
        </w:rPr>
        <w:t>N</w:t>
      </w:r>
      <w:r w:rsidR="00A5727F">
        <w:rPr>
          <w:bCs/>
          <w:vertAlign w:val="subscript"/>
        </w:rPr>
        <w:t>cost</w:t>
      </w:r>
      <w:r w:rsidR="00A5727F">
        <w:rPr>
          <w:bCs/>
        </w:rPr>
        <w:t xml:space="preserve"> was also generally </w:t>
      </w:r>
      <w:r w:rsidR="00376F21">
        <w:rPr>
          <w:bCs/>
        </w:rPr>
        <w:t>stimulated</w:t>
      </w:r>
      <w:r w:rsidR="00A5727F">
        <w:rPr>
          <w:bCs/>
        </w:rPr>
        <w:t xml:space="preserve"> </w:t>
      </w:r>
      <w:r w:rsidR="00542E86">
        <w:rPr>
          <w:bCs/>
        </w:rPr>
        <w:t>under elevated CO</w:t>
      </w:r>
      <w:r w:rsidR="00542E86">
        <w:rPr>
          <w:bCs/>
          <w:vertAlign w:val="subscript"/>
        </w:rPr>
        <w:t>2</w:t>
      </w:r>
      <w:r w:rsidR="00A5727F">
        <w:rPr>
          <w:bCs/>
        </w:rPr>
        <w:t xml:space="preserve"> (Table 5).</w:t>
      </w:r>
    </w:p>
    <w:p w14:paraId="7A46ADA8" w14:textId="3D162A1B" w:rsidR="00A5727F" w:rsidRPr="008073FA" w:rsidRDefault="00A5727F" w:rsidP="00DE2B27">
      <w:pPr>
        <w:spacing w:line="360" w:lineRule="auto"/>
        <w:ind w:firstLine="720"/>
        <w:rPr>
          <w:bCs/>
        </w:rPr>
      </w:pPr>
      <w:r>
        <w:rPr>
          <w:bCs/>
        </w:rPr>
        <w:t xml:space="preserve">Increasing fertilization generally increased </w:t>
      </w:r>
      <w:r>
        <w:rPr>
          <w:bCs/>
          <w:i/>
          <w:iCs/>
        </w:rPr>
        <w:t>C</w:t>
      </w:r>
      <w:r>
        <w:rPr>
          <w:bCs/>
          <w:vertAlign w:val="subscript"/>
        </w:rPr>
        <w:t>bg</w:t>
      </w:r>
      <w:r>
        <w:rPr>
          <w:bCs/>
        </w:rPr>
        <w:t xml:space="preserve">, the </w:t>
      </w:r>
      <w:r w:rsidR="008073FA">
        <w:rPr>
          <w:bCs/>
        </w:rPr>
        <w:t>numerator</w:t>
      </w:r>
      <w:r>
        <w:rPr>
          <w:bCs/>
        </w:rPr>
        <w:t xml:space="preserve"> of </w:t>
      </w:r>
      <w:r>
        <w:rPr>
          <w:bCs/>
          <w:i/>
          <w:iCs/>
        </w:rPr>
        <w:t>N</w:t>
      </w:r>
      <w:r>
        <w:rPr>
          <w:bCs/>
          <w:vertAlign w:val="subscript"/>
        </w:rPr>
        <w:t>cost</w:t>
      </w:r>
      <w:r>
        <w:rPr>
          <w:bCs/>
        </w:rPr>
        <w:t xml:space="preserve">, </w:t>
      </w:r>
      <w:r w:rsidR="0067746E">
        <w:rPr>
          <w:bCs/>
        </w:rPr>
        <w:t xml:space="preserve">a pattern that was stronger in uninoculated </w:t>
      </w:r>
      <w:r>
        <w:rPr>
          <w:bCs/>
        </w:rPr>
        <w:t xml:space="preserve">pots </w:t>
      </w:r>
      <w:r w:rsidRPr="000E7383">
        <w:rPr>
          <w:bCs/>
        </w:rPr>
        <w:t>(</w:t>
      </w:r>
      <w:r>
        <w:rPr>
          <w:bCs/>
        </w:rPr>
        <w:t>Table 5, inoculation</w:t>
      </w:r>
      <w:r w:rsidR="00F34930">
        <w:rPr>
          <w:bCs/>
        </w:rPr>
        <w:t>-by-</w:t>
      </w:r>
      <w:r>
        <w:rPr>
          <w:bCs/>
        </w:rPr>
        <w:t>fertilization interaction; Tukey: p&lt;0.001) and marginally greater under elevated CO</w:t>
      </w:r>
      <w:r>
        <w:rPr>
          <w:bCs/>
          <w:vertAlign w:val="subscript"/>
        </w:rPr>
        <w:t>2</w:t>
      </w:r>
      <w:r>
        <w:rPr>
          <w:bCs/>
        </w:rPr>
        <w:t xml:space="preserve"> (Table 1, </w:t>
      </w:r>
      <w:r w:rsidRPr="00127F5D">
        <w:rPr>
          <w:bCs/>
        </w:rPr>
        <w:t>CO</w:t>
      </w:r>
      <w:r>
        <w:rPr>
          <w:bCs/>
          <w:vertAlign w:val="subscript"/>
        </w:rPr>
        <w:t>2</w:t>
      </w:r>
      <w:r w:rsidR="00F34930">
        <w:rPr>
          <w:bCs/>
        </w:rPr>
        <w:t>-by-</w:t>
      </w:r>
      <w:r>
        <w:rPr>
          <w:bCs/>
        </w:rPr>
        <w:t xml:space="preserve">fertilization interaction; </w:t>
      </w:r>
      <w:r w:rsidRPr="00127F5D">
        <w:rPr>
          <w:bCs/>
        </w:rPr>
        <w:t>Tukey</w:t>
      </w:r>
      <w:r>
        <w:rPr>
          <w:bCs/>
        </w:rPr>
        <w:t>: p=0.099).</w:t>
      </w:r>
      <w:r w:rsidR="0067746E">
        <w:rPr>
          <w:bCs/>
        </w:rPr>
        <w:t xml:space="preserve"> </w:t>
      </w:r>
      <w:r>
        <w:rPr>
          <w:bCs/>
        </w:rPr>
        <w:t>An interaction between CO</w:t>
      </w:r>
      <w:r>
        <w:rPr>
          <w:bCs/>
          <w:vertAlign w:val="subscript"/>
        </w:rPr>
        <w:t>2</w:t>
      </w:r>
      <w:r>
        <w:rPr>
          <w:bCs/>
        </w:rPr>
        <w:t xml:space="preserve"> concentration and inoculation (Table 5) indicated that the general positive effect of increasing inoculation on </w:t>
      </w:r>
      <w:r>
        <w:rPr>
          <w:bCs/>
          <w:i/>
          <w:iCs/>
        </w:rPr>
        <w:t>C</w:t>
      </w:r>
      <w:r>
        <w:rPr>
          <w:bCs/>
          <w:vertAlign w:val="subscript"/>
        </w:rPr>
        <w:t>bg</w:t>
      </w:r>
      <w:r>
        <w:rPr>
          <w:bCs/>
        </w:rPr>
        <w:t xml:space="preserve"> was stronger under ambient CO</w:t>
      </w:r>
      <w:r>
        <w:rPr>
          <w:bCs/>
          <w:vertAlign w:val="subscript"/>
        </w:rPr>
        <w:t>2</w:t>
      </w:r>
      <w:r>
        <w:rPr>
          <w:bCs/>
        </w:rPr>
        <w:t xml:space="preserve"> (</w:t>
      </w:r>
      <w:r w:rsidR="008073FA">
        <w:rPr>
          <w:bCs/>
        </w:rPr>
        <w:t>102% increase</w:t>
      </w:r>
      <w:r>
        <w:rPr>
          <w:bCs/>
        </w:rPr>
        <w:t>; Tukey: p&lt;0.001) than elevated CO</w:t>
      </w:r>
      <w:r>
        <w:rPr>
          <w:bCs/>
          <w:vertAlign w:val="subscript"/>
        </w:rPr>
        <w:t>2</w:t>
      </w:r>
      <w:r>
        <w:rPr>
          <w:bCs/>
        </w:rPr>
        <w:t xml:space="preserve"> (</w:t>
      </w:r>
      <w:r w:rsidR="008073FA">
        <w:rPr>
          <w:bCs/>
        </w:rPr>
        <w:t>46% increase</w:t>
      </w:r>
      <w:r>
        <w:rPr>
          <w:bCs/>
        </w:rPr>
        <w:t>; Tukey: p=0.003).</w:t>
      </w:r>
      <w:r w:rsidR="008073FA">
        <w:rPr>
          <w:bCs/>
        </w:rPr>
        <w:t xml:space="preserve"> </w:t>
      </w:r>
      <w:r w:rsidR="008073FA">
        <w:rPr>
          <w:bCs/>
          <w:i/>
          <w:iCs/>
        </w:rPr>
        <w:t>C</w:t>
      </w:r>
      <w:r w:rsidR="008073FA">
        <w:rPr>
          <w:bCs/>
          <w:vertAlign w:val="subscript"/>
        </w:rPr>
        <w:t>bg</w:t>
      </w:r>
      <w:r w:rsidR="008073FA">
        <w:rPr>
          <w:bCs/>
        </w:rPr>
        <w:t xml:space="preserve"> was also generally </w:t>
      </w:r>
      <w:r w:rsidR="00376F21">
        <w:rPr>
          <w:bCs/>
        </w:rPr>
        <w:t>greater</w:t>
      </w:r>
      <w:r w:rsidR="008073FA">
        <w:rPr>
          <w:bCs/>
        </w:rPr>
        <w:t xml:space="preserve"> under elevated CO</w:t>
      </w:r>
      <w:r w:rsidR="008073FA">
        <w:rPr>
          <w:bCs/>
          <w:vertAlign w:val="subscript"/>
        </w:rPr>
        <w:t>2</w:t>
      </w:r>
      <w:r w:rsidR="008073FA">
        <w:rPr>
          <w:bCs/>
        </w:rPr>
        <w:t xml:space="preserve"> (Table 5).</w:t>
      </w:r>
    </w:p>
    <w:p w14:paraId="174D186C" w14:textId="31BA548B" w:rsidR="00A5727F" w:rsidRPr="008073FA" w:rsidRDefault="008073FA" w:rsidP="00DE2B27">
      <w:pPr>
        <w:spacing w:line="360" w:lineRule="auto"/>
        <w:ind w:firstLine="720"/>
        <w:rPr>
          <w:bCs/>
        </w:rPr>
      </w:pPr>
      <w:r>
        <w:rPr>
          <w:bCs/>
        </w:rPr>
        <w:t xml:space="preserve">Increasing fertilization generally increased </w:t>
      </w:r>
      <w:r>
        <w:rPr>
          <w:bCs/>
          <w:i/>
          <w:iCs/>
        </w:rPr>
        <w:t>N</w:t>
      </w:r>
      <w:r>
        <w:rPr>
          <w:bCs/>
          <w:vertAlign w:val="subscript"/>
        </w:rPr>
        <w:t>wp</w:t>
      </w:r>
      <w:r>
        <w:rPr>
          <w:bCs/>
        </w:rPr>
        <w:t xml:space="preserve">, the denominator of </w:t>
      </w:r>
      <w:r>
        <w:rPr>
          <w:bCs/>
          <w:i/>
          <w:iCs/>
        </w:rPr>
        <w:t>N</w:t>
      </w:r>
      <w:r>
        <w:rPr>
          <w:bCs/>
          <w:vertAlign w:val="subscript"/>
        </w:rPr>
        <w:t>cost</w:t>
      </w:r>
      <w:r>
        <w:rPr>
          <w:bCs/>
        </w:rPr>
        <w:t xml:space="preserve">, a pattern that was </w:t>
      </w:r>
      <w:r w:rsidR="0067746E">
        <w:rPr>
          <w:bCs/>
        </w:rPr>
        <w:t xml:space="preserve">generally </w:t>
      </w:r>
      <w:r>
        <w:rPr>
          <w:bCs/>
        </w:rPr>
        <w:t xml:space="preserve">stronger in uninoculated pots </w:t>
      </w:r>
      <w:r w:rsidRPr="000E7383">
        <w:rPr>
          <w:bCs/>
        </w:rPr>
        <w:t>(</w:t>
      </w:r>
      <w:r>
        <w:rPr>
          <w:bCs/>
        </w:rPr>
        <w:t>Table 5, inoculation</w:t>
      </w:r>
      <w:r w:rsidR="0067746E">
        <w:rPr>
          <w:bCs/>
        </w:rPr>
        <w:t>-by-</w:t>
      </w:r>
      <w:r>
        <w:rPr>
          <w:bCs/>
        </w:rPr>
        <w:t xml:space="preserve">fertilization interaction; Tukey: p&lt;0.001). </w:t>
      </w:r>
      <w:r w:rsidR="0067746E">
        <w:rPr>
          <w:bCs/>
        </w:rPr>
        <w:t>CO</w:t>
      </w:r>
      <w:r w:rsidR="0067746E">
        <w:rPr>
          <w:bCs/>
          <w:vertAlign w:val="subscript"/>
        </w:rPr>
        <w:t>2</w:t>
      </w:r>
      <w:r w:rsidR="0067746E">
        <w:rPr>
          <w:bCs/>
        </w:rPr>
        <w:t xml:space="preserve"> concentration did not modify the general positive effect of increasing fertilization or the general positive effect of inoculation</w:t>
      </w:r>
      <w:r w:rsidR="0067746E" w:rsidRPr="0067746E">
        <w:rPr>
          <w:bCs/>
        </w:rPr>
        <w:t xml:space="preserve"> </w:t>
      </w:r>
      <w:r w:rsidR="0067746E">
        <w:rPr>
          <w:bCs/>
        </w:rPr>
        <w:t xml:space="preserve">on </w:t>
      </w:r>
      <w:r w:rsidR="0067746E">
        <w:rPr>
          <w:bCs/>
          <w:i/>
          <w:iCs/>
        </w:rPr>
        <w:t>N</w:t>
      </w:r>
      <w:r w:rsidR="0067746E">
        <w:rPr>
          <w:bCs/>
          <w:vertAlign w:val="subscript"/>
        </w:rPr>
        <w:t>wp</w:t>
      </w:r>
      <w:r w:rsidR="0067746E">
        <w:rPr>
          <w:bCs/>
        </w:rPr>
        <w:t xml:space="preserve">, although </w:t>
      </w:r>
      <w:r w:rsidR="0067746E">
        <w:rPr>
          <w:bCs/>
          <w:i/>
          <w:iCs/>
        </w:rPr>
        <w:t>N</w:t>
      </w:r>
      <w:r w:rsidR="0067746E">
        <w:rPr>
          <w:bCs/>
          <w:vertAlign w:val="subscript"/>
        </w:rPr>
        <w:t>wp</w:t>
      </w:r>
      <w:r w:rsidR="0067746E">
        <w:rPr>
          <w:bCs/>
        </w:rPr>
        <w:t xml:space="preserve"> was generally greater under elevated </w:t>
      </w:r>
      <w:r>
        <w:rPr>
          <w:bCs/>
        </w:rPr>
        <w:t>CO</w:t>
      </w:r>
      <w:r>
        <w:rPr>
          <w:bCs/>
          <w:vertAlign w:val="subscript"/>
        </w:rPr>
        <w:t>2</w:t>
      </w:r>
      <w:r>
        <w:rPr>
          <w:bCs/>
        </w:rPr>
        <w:t xml:space="preserve"> (Table 5).</w:t>
      </w:r>
    </w:p>
    <w:p w14:paraId="0A2A57AF" w14:textId="77777777" w:rsidR="00BA14BF" w:rsidRDefault="00BA14BF" w:rsidP="00DE2B27">
      <w:pPr>
        <w:spacing w:line="360" w:lineRule="auto"/>
        <w:rPr>
          <w:bCs/>
        </w:rPr>
      </w:pPr>
    </w:p>
    <w:p w14:paraId="3F9E5DB3" w14:textId="41E1B004" w:rsidR="00664380" w:rsidRPr="000E7383" w:rsidRDefault="00664380" w:rsidP="00DE2B27">
      <w:pPr>
        <w:spacing w:line="360" w:lineRule="auto"/>
        <w:rPr>
          <w:bCs/>
          <w:i/>
          <w:iCs/>
        </w:rPr>
      </w:pPr>
      <w:r w:rsidRPr="000E7383">
        <w:rPr>
          <w:bCs/>
          <w:i/>
          <w:iCs/>
        </w:rPr>
        <w:t>Whole plant growth</w:t>
      </w:r>
      <w:r w:rsidR="00515179" w:rsidRPr="000E7383">
        <w:rPr>
          <w:bCs/>
          <w:i/>
          <w:iCs/>
        </w:rPr>
        <w:t xml:space="preserve"> and total leaf area</w:t>
      </w:r>
    </w:p>
    <w:p w14:paraId="4B1BE89A" w14:textId="71740564" w:rsidR="00530F50" w:rsidRDefault="000A41E5" w:rsidP="00DE2B27">
      <w:pPr>
        <w:spacing w:line="360" w:lineRule="auto"/>
        <w:ind w:firstLine="720"/>
        <w:rPr>
          <w:bCs/>
        </w:rPr>
      </w:pPr>
      <w:r>
        <w:rPr>
          <w:bCs/>
        </w:rPr>
        <w:t xml:space="preserve">Increasing fertilization generally increased total leaf area (Table </w:t>
      </w:r>
      <w:r w:rsidR="00542E86">
        <w:rPr>
          <w:bCs/>
        </w:rPr>
        <w:t>5</w:t>
      </w:r>
      <w:r>
        <w:rPr>
          <w:bCs/>
        </w:rPr>
        <w:t xml:space="preserve">; Fig. </w:t>
      </w:r>
      <w:r w:rsidR="00542E86">
        <w:rPr>
          <w:bCs/>
        </w:rPr>
        <w:t>5</w:t>
      </w:r>
      <w:r>
        <w:rPr>
          <w:bCs/>
        </w:rPr>
        <w:t>B)</w:t>
      </w:r>
      <w:r w:rsidR="00542E86">
        <w:rPr>
          <w:bCs/>
        </w:rPr>
        <w:t xml:space="preserve">, a pattern that was stronger </w:t>
      </w:r>
      <w:r w:rsidR="00530F50">
        <w:rPr>
          <w:bCs/>
        </w:rPr>
        <w:t xml:space="preserve">in uninoculated pots (Table 5, inoculation-by-fertilization interaction; Tukey: p&lt;0.001) and </w:t>
      </w:r>
      <w:r w:rsidR="00542E86">
        <w:rPr>
          <w:bCs/>
        </w:rPr>
        <w:t xml:space="preserve">under elevated </w:t>
      </w:r>
      <w:r>
        <w:rPr>
          <w:bCs/>
        </w:rPr>
        <w:t>CO</w:t>
      </w:r>
      <w:r>
        <w:rPr>
          <w:bCs/>
          <w:vertAlign w:val="subscript"/>
        </w:rPr>
        <w:t>2</w:t>
      </w:r>
      <w:r w:rsidRPr="000E7383">
        <w:rPr>
          <w:bCs/>
        </w:rPr>
        <w:t xml:space="preserve"> </w:t>
      </w:r>
      <w:r>
        <w:rPr>
          <w:bCs/>
        </w:rPr>
        <w:t>(</w:t>
      </w:r>
      <w:r w:rsidR="00542E86">
        <w:rPr>
          <w:bCs/>
        </w:rPr>
        <w:t xml:space="preserve">Table 5, </w:t>
      </w:r>
      <w:r>
        <w:rPr>
          <w:bCs/>
        </w:rPr>
        <w:t>CO</w:t>
      </w:r>
      <w:r>
        <w:rPr>
          <w:bCs/>
          <w:vertAlign w:val="subscript"/>
        </w:rPr>
        <w:t>2</w:t>
      </w:r>
      <w:r w:rsidR="00542E86">
        <w:rPr>
          <w:bCs/>
        </w:rPr>
        <w:t>-by-</w:t>
      </w:r>
      <w:r>
        <w:rPr>
          <w:bCs/>
        </w:rPr>
        <w:t>fertilization interaction; Tukey: p&lt;0.001)</w:t>
      </w:r>
      <w:r w:rsidR="00530F50">
        <w:rPr>
          <w:bCs/>
        </w:rPr>
        <w:t>.</w:t>
      </w:r>
      <w:r>
        <w:rPr>
          <w:bCs/>
        </w:rPr>
        <w:t xml:space="preserve"> </w:t>
      </w:r>
      <w:r w:rsidR="0067746E">
        <w:rPr>
          <w:bCs/>
        </w:rPr>
        <w:t>A weak marginal interaction between CO</w:t>
      </w:r>
      <w:r w:rsidR="0067746E">
        <w:rPr>
          <w:bCs/>
          <w:vertAlign w:val="subscript"/>
        </w:rPr>
        <w:t>2</w:t>
      </w:r>
      <w:r w:rsidR="0067746E">
        <w:rPr>
          <w:bCs/>
        </w:rPr>
        <w:t xml:space="preserve"> concentration and inoculation revealed that the general positive effect of inoculation on total leaf area was slightly greater under elevated CO</w:t>
      </w:r>
      <w:r w:rsidR="0067746E">
        <w:rPr>
          <w:bCs/>
          <w:vertAlign w:val="subscript"/>
        </w:rPr>
        <w:t>2</w:t>
      </w:r>
      <w:r w:rsidR="0067746E">
        <w:rPr>
          <w:bCs/>
        </w:rPr>
        <w:t xml:space="preserve"> (42% </w:t>
      </w:r>
      <w:r w:rsidR="0067746E">
        <w:rPr>
          <w:bCs/>
        </w:rPr>
        <w:lastRenderedPageBreak/>
        <w:t>increase; Tukey: p&lt;0.001) than ambient CO</w:t>
      </w:r>
      <w:r w:rsidR="0067746E">
        <w:rPr>
          <w:bCs/>
          <w:vertAlign w:val="subscript"/>
        </w:rPr>
        <w:t>2</w:t>
      </w:r>
      <w:r w:rsidR="0067746E">
        <w:rPr>
          <w:bCs/>
        </w:rPr>
        <w:t xml:space="preserve"> (37% increase; Tukey: p=0.005). Total leaf area was also generally </w:t>
      </w:r>
      <w:r w:rsidR="00376F21">
        <w:rPr>
          <w:bCs/>
        </w:rPr>
        <w:t>stimulated</w:t>
      </w:r>
      <w:r w:rsidR="0067746E">
        <w:rPr>
          <w:bCs/>
        </w:rPr>
        <w:t xml:space="preserve"> under </w:t>
      </w:r>
      <w:r w:rsidR="00542E86">
        <w:rPr>
          <w:bCs/>
        </w:rPr>
        <w:t>elevated CO</w:t>
      </w:r>
      <w:r w:rsidR="00542E86">
        <w:rPr>
          <w:bCs/>
          <w:vertAlign w:val="subscript"/>
        </w:rPr>
        <w:t>2</w:t>
      </w:r>
      <w:r w:rsidR="00542E86">
        <w:rPr>
          <w:bCs/>
        </w:rPr>
        <w:t xml:space="preserve"> (Table 5)</w:t>
      </w:r>
      <w:r w:rsidR="00530F50">
        <w:rPr>
          <w:bCs/>
        </w:rPr>
        <w:t>.</w:t>
      </w:r>
    </w:p>
    <w:p w14:paraId="151C2C20" w14:textId="122863D3" w:rsidR="009E41D6" w:rsidRDefault="000A41E5" w:rsidP="00DE2B27">
      <w:pPr>
        <w:spacing w:line="360" w:lineRule="auto"/>
        <w:ind w:firstLine="720"/>
        <w:rPr>
          <w:bCs/>
        </w:rPr>
      </w:pPr>
      <w:r>
        <w:rPr>
          <w:bCs/>
        </w:rPr>
        <w:t xml:space="preserve">Increasing fertilization also generally increased total biomass (Table </w:t>
      </w:r>
      <w:r w:rsidR="00376F21">
        <w:rPr>
          <w:bCs/>
        </w:rPr>
        <w:t>5</w:t>
      </w:r>
      <w:r>
        <w:rPr>
          <w:bCs/>
        </w:rPr>
        <w:t xml:space="preserve">; Fig. </w:t>
      </w:r>
      <w:r w:rsidR="00376F21">
        <w:rPr>
          <w:bCs/>
        </w:rPr>
        <w:t>5</w:t>
      </w:r>
      <w:r>
        <w:rPr>
          <w:bCs/>
        </w:rPr>
        <w:t>C), a pattern that was stronger in uninoculated pots (</w:t>
      </w:r>
      <w:r w:rsidR="009E41D6">
        <w:rPr>
          <w:bCs/>
        </w:rPr>
        <w:t xml:space="preserve">Table </w:t>
      </w:r>
      <w:r w:rsidR="00542E86">
        <w:rPr>
          <w:bCs/>
        </w:rPr>
        <w:t>5</w:t>
      </w:r>
      <w:r w:rsidR="009E41D6">
        <w:rPr>
          <w:bCs/>
        </w:rPr>
        <w:t>, inoculation</w:t>
      </w:r>
      <w:r w:rsidR="00542E86">
        <w:rPr>
          <w:bCs/>
        </w:rPr>
        <w:t>-by-</w:t>
      </w:r>
      <w:r w:rsidR="009E41D6">
        <w:rPr>
          <w:bCs/>
        </w:rPr>
        <w:t xml:space="preserve">fertilization interaction; </w:t>
      </w:r>
      <w:r>
        <w:rPr>
          <w:bCs/>
        </w:rPr>
        <w:t>Tukey: p&lt;0.001)</w:t>
      </w:r>
      <w:r w:rsidR="0067746E">
        <w:rPr>
          <w:bCs/>
        </w:rPr>
        <w:t>. CO</w:t>
      </w:r>
      <w:r w:rsidR="0067746E">
        <w:rPr>
          <w:bCs/>
          <w:vertAlign w:val="subscript"/>
        </w:rPr>
        <w:t>2</w:t>
      </w:r>
      <w:r w:rsidR="0067746E">
        <w:rPr>
          <w:bCs/>
        </w:rPr>
        <w:t xml:space="preserve"> concentration did not modify the general positive effect of increasing fertilization</w:t>
      </w:r>
      <w:r w:rsidR="00376F21">
        <w:rPr>
          <w:bCs/>
        </w:rPr>
        <w:t xml:space="preserve"> or inoculation on total biomass, </w:t>
      </w:r>
      <w:r w:rsidR="0067746E">
        <w:rPr>
          <w:bCs/>
        </w:rPr>
        <w:t xml:space="preserve">but total biomass was generally </w:t>
      </w:r>
      <w:r w:rsidR="00376F21">
        <w:rPr>
          <w:bCs/>
        </w:rPr>
        <w:t>stimulated</w:t>
      </w:r>
      <w:r w:rsidR="0067746E">
        <w:rPr>
          <w:bCs/>
        </w:rPr>
        <w:t xml:space="preserve"> under elevated CO</w:t>
      </w:r>
      <w:r w:rsidR="0067746E">
        <w:rPr>
          <w:bCs/>
          <w:vertAlign w:val="subscript"/>
        </w:rPr>
        <w:t>2</w:t>
      </w:r>
      <w:r w:rsidR="0067746E">
        <w:rPr>
          <w:bCs/>
        </w:rPr>
        <w:t xml:space="preserve"> </w:t>
      </w:r>
      <w:r w:rsidR="00542E86">
        <w:rPr>
          <w:bCs/>
        </w:rPr>
        <w:t xml:space="preserve">(Table </w:t>
      </w:r>
      <w:r w:rsidR="00530F50">
        <w:rPr>
          <w:bCs/>
        </w:rPr>
        <w:t>5</w:t>
      </w:r>
      <w:r w:rsidR="00542E86">
        <w:rPr>
          <w:bCs/>
        </w:rPr>
        <w:t>).</w:t>
      </w:r>
    </w:p>
    <w:p w14:paraId="6B843FCB" w14:textId="77777777" w:rsidR="00325067" w:rsidRDefault="00325067" w:rsidP="00DE2B27">
      <w:pPr>
        <w:spacing w:line="360" w:lineRule="auto"/>
        <w:rPr>
          <w:b/>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rsidP="00C358CC">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rsidP="00C358CC">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rsidP="00CD6CA5">
            <w:pPr>
              <w:rPr>
                <w:b/>
                <w:bCs/>
                <w:color w:val="000000"/>
              </w:rPr>
            </w:pPr>
            <w:r w:rsidRPr="00A075E5">
              <w:rPr>
                <w:b/>
                <w:bCs/>
                <w:color w:val="000000"/>
              </w:rPr>
              <w:t>Carbon costs to acquire nitrogen</w:t>
            </w:r>
            <w:r w:rsidR="002F4382">
              <w:rPr>
                <w:b/>
                <w:bCs/>
                <w:color w:val="000000"/>
                <w:vertAlign w:val="superscript"/>
              </w:rPr>
              <w:t>a</w:t>
            </w:r>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rsidP="00CD6CA5">
            <w:pPr>
              <w:rPr>
                <w:b/>
                <w:bCs/>
                <w:color w:val="000000"/>
              </w:rPr>
            </w:pPr>
            <w:r w:rsidRPr="00A075E5">
              <w:rPr>
                <w:b/>
                <w:bCs/>
                <w:color w:val="000000"/>
              </w:rPr>
              <w:t xml:space="preserve">Belowground carbon </w:t>
            </w:r>
          </w:p>
          <w:p w14:paraId="722FA8FC" w14:textId="15503937" w:rsidR="00A075E5" w:rsidRPr="0062409B" w:rsidRDefault="00122B78" w:rsidP="00CD6CA5">
            <w:pPr>
              <w:rPr>
                <w:b/>
                <w:bCs/>
                <w:color w:val="000000"/>
              </w:rPr>
            </w:pPr>
            <w:r>
              <w:rPr>
                <w:b/>
                <w:bCs/>
                <w:color w:val="000000"/>
              </w:rPr>
              <w:t>b</w:t>
            </w:r>
            <w:r w:rsidR="00A075E5" w:rsidRPr="00A075E5">
              <w:rPr>
                <w:b/>
                <w:bCs/>
                <w:color w:val="000000"/>
              </w:rPr>
              <w:t>iomass</w:t>
            </w:r>
            <w:r w:rsidR="0062409B">
              <w:rPr>
                <w:b/>
                <w:bCs/>
                <w:color w:val="000000"/>
                <w:vertAlign w:val="superscript"/>
              </w:rPr>
              <w:t>a</w:t>
            </w:r>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rsidP="00CD6CA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56C18DF3" w:rsidR="00A075E5" w:rsidRPr="002F4382" w:rsidRDefault="00A075E5" w:rsidP="00CD6CA5">
            <w:pPr>
              <w:rPr>
                <w:b/>
                <w:bCs/>
                <w:color w:val="000000"/>
              </w:rPr>
            </w:pPr>
            <w:r w:rsidRPr="00A075E5">
              <w:rPr>
                <w:b/>
                <w:bCs/>
                <w:color w:val="000000"/>
              </w:rPr>
              <w:t>biomass</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2F24E0"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2F24E0" w:rsidRPr="00A075E5" w:rsidRDefault="002F24E0" w:rsidP="002F24E0">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2F24E0" w:rsidRPr="00A075E5" w:rsidRDefault="002F24E0" w:rsidP="002F24E0">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40511241" w:rsidR="002F24E0" w:rsidRPr="002F24E0" w:rsidRDefault="002F24E0" w:rsidP="002F24E0">
            <w:pPr>
              <w:spacing w:line="276" w:lineRule="auto"/>
              <w:jc w:val="right"/>
              <w:rPr>
                <w:color w:val="000000"/>
                <w:vertAlign w:val="superscript"/>
              </w:rPr>
            </w:pPr>
            <w:r w:rsidRPr="002F24E0">
              <w:rPr>
                <w:color w:val="000000"/>
              </w:rPr>
              <w:t>2.19E+00</w:t>
            </w:r>
          </w:p>
        </w:tc>
        <w:tc>
          <w:tcPr>
            <w:tcW w:w="1026" w:type="dxa"/>
            <w:tcBorders>
              <w:top w:val="single" w:sz="4" w:space="0" w:color="auto"/>
              <w:left w:val="nil"/>
              <w:bottom w:val="nil"/>
              <w:right w:val="nil"/>
            </w:tcBorders>
            <w:shd w:val="clear" w:color="auto" w:fill="auto"/>
            <w:noWrap/>
            <w:vAlign w:val="bottom"/>
            <w:hideMark/>
          </w:tcPr>
          <w:p w14:paraId="520722AE" w14:textId="03B57443" w:rsidR="002F24E0" w:rsidRPr="003A66AF" w:rsidRDefault="002F24E0" w:rsidP="002F24E0">
            <w:pPr>
              <w:spacing w:line="276" w:lineRule="auto"/>
              <w:jc w:val="right"/>
              <w:rPr>
                <w:color w:val="000000"/>
              </w:rPr>
            </w:pPr>
            <w:r w:rsidRPr="003A66AF">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3FB573CB" w:rsidR="002F24E0" w:rsidRPr="003A66AF" w:rsidRDefault="002F24E0" w:rsidP="002F24E0">
            <w:pPr>
              <w:spacing w:line="276" w:lineRule="auto"/>
              <w:jc w:val="right"/>
              <w:rPr>
                <w:color w:val="000000"/>
              </w:rPr>
            </w:pPr>
            <w:r w:rsidRPr="003A66AF">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D524C07" w:rsidR="002F24E0" w:rsidRPr="002F24E0" w:rsidRDefault="002F24E0" w:rsidP="002F24E0">
            <w:pPr>
              <w:spacing w:line="276" w:lineRule="auto"/>
              <w:jc w:val="right"/>
              <w:rPr>
                <w:color w:val="000000"/>
              </w:rPr>
            </w:pPr>
            <w:r w:rsidRPr="002F24E0">
              <w:rPr>
                <w:color w:val="000000"/>
              </w:rPr>
              <w:t>-1.70E+00</w:t>
            </w:r>
          </w:p>
        </w:tc>
        <w:tc>
          <w:tcPr>
            <w:tcW w:w="1163" w:type="dxa"/>
            <w:tcBorders>
              <w:top w:val="single" w:sz="4" w:space="0" w:color="auto"/>
              <w:left w:val="nil"/>
              <w:bottom w:val="nil"/>
              <w:right w:val="nil"/>
            </w:tcBorders>
            <w:shd w:val="clear" w:color="auto" w:fill="auto"/>
            <w:noWrap/>
            <w:vAlign w:val="bottom"/>
            <w:hideMark/>
          </w:tcPr>
          <w:p w14:paraId="6BA35B55" w14:textId="37A4D511" w:rsidR="002F24E0" w:rsidRPr="0032204D" w:rsidRDefault="002F24E0" w:rsidP="002F24E0">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2F24E0" w:rsidRPr="0032204D" w:rsidRDefault="002F24E0" w:rsidP="002F24E0">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804AB90" w:rsidR="002F24E0" w:rsidRPr="002F24E0" w:rsidRDefault="002F24E0" w:rsidP="002F24E0">
            <w:pPr>
              <w:spacing w:line="276" w:lineRule="auto"/>
              <w:jc w:val="right"/>
              <w:rPr>
                <w:color w:val="000000"/>
              </w:rPr>
            </w:pPr>
            <w:r w:rsidRPr="002F24E0">
              <w:rPr>
                <w:color w:val="000000"/>
              </w:rPr>
              <w:t>4.03E-03</w:t>
            </w:r>
          </w:p>
        </w:tc>
        <w:tc>
          <w:tcPr>
            <w:tcW w:w="1112" w:type="dxa"/>
            <w:tcBorders>
              <w:top w:val="single" w:sz="4" w:space="0" w:color="auto"/>
              <w:left w:val="nil"/>
              <w:bottom w:val="nil"/>
              <w:right w:val="nil"/>
            </w:tcBorders>
            <w:shd w:val="clear" w:color="auto" w:fill="auto"/>
            <w:noWrap/>
            <w:vAlign w:val="bottom"/>
            <w:hideMark/>
          </w:tcPr>
          <w:p w14:paraId="170C3212" w14:textId="20C35E3A" w:rsidR="002F24E0" w:rsidRPr="00971319" w:rsidRDefault="002F24E0" w:rsidP="002F24E0">
            <w:pPr>
              <w:spacing w:line="276" w:lineRule="auto"/>
              <w:jc w:val="right"/>
              <w:rPr>
                <w:color w:val="000000"/>
              </w:rPr>
            </w:pPr>
            <w:r w:rsidRPr="00971319">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BA5D3B0" w:rsidR="002F24E0" w:rsidRPr="00971319" w:rsidRDefault="002F24E0" w:rsidP="002F24E0">
            <w:pPr>
              <w:spacing w:line="276" w:lineRule="auto"/>
              <w:jc w:val="right"/>
              <w:rPr>
                <w:color w:val="000000"/>
              </w:rPr>
            </w:pPr>
            <w:r w:rsidRPr="00971319">
              <w:rPr>
                <w:color w:val="000000"/>
              </w:rPr>
              <w:t>-</w:t>
            </w:r>
          </w:p>
        </w:tc>
      </w:tr>
      <w:tr w:rsidR="002F24E0"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2F24E0" w:rsidRPr="00A075E5" w:rsidRDefault="002F24E0" w:rsidP="002F24E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11FF2FB9" w:rsidR="002F24E0" w:rsidRPr="002F24E0" w:rsidRDefault="002F24E0" w:rsidP="002F24E0">
            <w:pPr>
              <w:spacing w:line="276" w:lineRule="auto"/>
              <w:jc w:val="right"/>
              <w:rPr>
                <w:color w:val="000000"/>
              </w:rPr>
            </w:pPr>
            <w:r w:rsidRPr="002F24E0">
              <w:rPr>
                <w:color w:val="000000"/>
              </w:rPr>
              <w:t>7.07E-01</w:t>
            </w:r>
          </w:p>
        </w:tc>
        <w:tc>
          <w:tcPr>
            <w:tcW w:w="1026" w:type="dxa"/>
            <w:tcBorders>
              <w:top w:val="nil"/>
              <w:left w:val="nil"/>
              <w:bottom w:val="nil"/>
              <w:right w:val="nil"/>
            </w:tcBorders>
            <w:shd w:val="clear" w:color="auto" w:fill="auto"/>
            <w:noWrap/>
            <w:vAlign w:val="bottom"/>
            <w:hideMark/>
          </w:tcPr>
          <w:p w14:paraId="5E9A5293" w14:textId="48615F3B" w:rsidR="002F24E0" w:rsidRPr="003A66AF" w:rsidRDefault="002F24E0" w:rsidP="002F24E0">
            <w:pPr>
              <w:spacing w:line="276" w:lineRule="auto"/>
              <w:jc w:val="right"/>
              <w:rPr>
                <w:color w:val="000000"/>
              </w:rPr>
            </w:pPr>
            <w:r w:rsidRPr="003A66AF">
              <w:rPr>
                <w:color w:val="000000"/>
              </w:rPr>
              <w:t>71.167</w:t>
            </w:r>
          </w:p>
        </w:tc>
        <w:tc>
          <w:tcPr>
            <w:tcW w:w="953" w:type="dxa"/>
            <w:tcBorders>
              <w:top w:val="nil"/>
              <w:left w:val="nil"/>
              <w:bottom w:val="nil"/>
              <w:right w:val="nil"/>
            </w:tcBorders>
            <w:shd w:val="clear" w:color="auto" w:fill="auto"/>
            <w:noWrap/>
            <w:vAlign w:val="bottom"/>
            <w:hideMark/>
          </w:tcPr>
          <w:p w14:paraId="615EAB04" w14:textId="42EF11F0"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7D39B96" w14:textId="773FE6B9" w:rsidR="002F24E0" w:rsidRPr="002F24E0" w:rsidRDefault="002F24E0" w:rsidP="002F24E0">
            <w:pPr>
              <w:spacing w:line="276" w:lineRule="auto"/>
              <w:jc w:val="right"/>
              <w:rPr>
                <w:color w:val="000000"/>
              </w:rPr>
            </w:pPr>
            <w:r w:rsidRPr="002F24E0">
              <w:rPr>
                <w:color w:val="000000"/>
              </w:rPr>
              <w:t>6.76E-01</w:t>
            </w:r>
          </w:p>
        </w:tc>
        <w:tc>
          <w:tcPr>
            <w:tcW w:w="1163" w:type="dxa"/>
            <w:tcBorders>
              <w:top w:val="nil"/>
              <w:left w:val="nil"/>
              <w:bottom w:val="nil"/>
              <w:right w:val="nil"/>
            </w:tcBorders>
            <w:shd w:val="clear" w:color="auto" w:fill="auto"/>
            <w:noWrap/>
            <w:vAlign w:val="bottom"/>
            <w:hideMark/>
          </w:tcPr>
          <w:p w14:paraId="5C0488E1" w14:textId="2C51B970" w:rsidR="002F24E0" w:rsidRPr="0032204D" w:rsidRDefault="002F24E0" w:rsidP="002F24E0">
            <w:pPr>
              <w:spacing w:line="276" w:lineRule="auto"/>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DB0C078" w:rsidR="002F24E0" w:rsidRPr="002F24E0" w:rsidRDefault="002F24E0" w:rsidP="002F24E0">
            <w:pPr>
              <w:spacing w:line="276" w:lineRule="auto"/>
              <w:jc w:val="right"/>
              <w:rPr>
                <w:color w:val="000000"/>
              </w:rPr>
            </w:pPr>
            <w:r w:rsidRPr="002F24E0">
              <w:rPr>
                <w:color w:val="000000"/>
              </w:rPr>
              <w:t>-1.71E-02</w:t>
            </w:r>
          </w:p>
        </w:tc>
        <w:tc>
          <w:tcPr>
            <w:tcW w:w="1112" w:type="dxa"/>
            <w:tcBorders>
              <w:top w:val="nil"/>
              <w:left w:val="nil"/>
              <w:bottom w:val="nil"/>
              <w:right w:val="nil"/>
            </w:tcBorders>
            <w:shd w:val="clear" w:color="auto" w:fill="auto"/>
            <w:noWrap/>
            <w:vAlign w:val="bottom"/>
            <w:hideMark/>
          </w:tcPr>
          <w:p w14:paraId="50B33CAF" w14:textId="3ACEEF8E" w:rsidR="002F24E0" w:rsidRPr="00971319" w:rsidRDefault="002F24E0" w:rsidP="002F24E0">
            <w:pPr>
              <w:spacing w:line="276" w:lineRule="auto"/>
              <w:jc w:val="right"/>
              <w:rPr>
                <w:color w:val="000000"/>
              </w:rPr>
            </w:pPr>
            <w:r w:rsidRPr="00971319">
              <w:rPr>
                <w:color w:val="000000"/>
              </w:rPr>
              <w:t>31.317</w:t>
            </w:r>
          </w:p>
        </w:tc>
        <w:tc>
          <w:tcPr>
            <w:tcW w:w="1052" w:type="dxa"/>
            <w:tcBorders>
              <w:top w:val="nil"/>
              <w:left w:val="nil"/>
              <w:bottom w:val="nil"/>
              <w:right w:val="nil"/>
            </w:tcBorders>
            <w:shd w:val="clear" w:color="auto" w:fill="auto"/>
            <w:noWrap/>
            <w:vAlign w:val="bottom"/>
            <w:hideMark/>
          </w:tcPr>
          <w:p w14:paraId="072BE0EA" w14:textId="48EBC713"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2F24E0" w:rsidRPr="00A075E5" w:rsidRDefault="002F24E0" w:rsidP="002F24E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14BBADE9" w:rsidR="002F24E0" w:rsidRPr="002F24E0" w:rsidRDefault="002F24E0" w:rsidP="002F24E0">
            <w:pPr>
              <w:spacing w:line="276" w:lineRule="auto"/>
              <w:jc w:val="right"/>
              <w:rPr>
                <w:color w:val="000000"/>
              </w:rPr>
            </w:pPr>
            <w:r w:rsidRPr="002F24E0">
              <w:rPr>
                <w:color w:val="000000"/>
              </w:rPr>
              <w:t>-2.40E-01</w:t>
            </w:r>
          </w:p>
        </w:tc>
        <w:tc>
          <w:tcPr>
            <w:tcW w:w="1026" w:type="dxa"/>
            <w:tcBorders>
              <w:top w:val="nil"/>
              <w:left w:val="nil"/>
              <w:bottom w:val="nil"/>
              <w:right w:val="nil"/>
            </w:tcBorders>
            <w:shd w:val="clear" w:color="auto" w:fill="auto"/>
            <w:noWrap/>
            <w:vAlign w:val="bottom"/>
            <w:hideMark/>
          </w:tcPr>
          <w:p w14:paraId="2514DC45" w14:textId="377F1BF8" w:rsidR="002F24E0" w:rsidRPr="003A66AF" w:rsidRDefault="002F24E0" w:rsidP="002F24E0">
            <w:pPr>
              <w:spacing w:line="276" w:lineRule="auto"/>
              <w:jc w:val="right"/>
              <w:rPr>
                <w:color w:val="000000"/>
              </w:rPr>
            </w:pPr>
            <w:r w:rsidRPr="003A66AF">
              <w:rPr>
                <w:color w:val="000000"/>
              </w:rPr>
              <w:t>72.44</w:t>
            </w:r>
          </w:p>
        </w:tc>
        <w:tc>
          <w:tcPr>
            <w:tcW w:w="953" w:type="dxa"/>
            <w:tcBorders>
              <w:top w:val="nil"/>
              <w:left w:val="nil"/>
              <w:bottom w:val="nil"/>
              <w:right w:val="nil"/>
            </w:tcBorders>
            <w:shd w:val="clear" w:color="auto" w:fill="auto"/>
            <w:noWrap/>
            <w:vAlign w:val="bottom"/>
            <w:hideMark/>
          </w:tcPr>
          <w:p w14:paraId="2C52FCB0" w14:textId="755E2574"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6B4B991" w14:textId="6CD5D333" w:rsidR="002F24E0" w:rsidRPr="002F24E0" w:rsidRDefault="002F24E0" w:rsidP="002F24E0">
            <w:pPr>
              <w:spacing w:line="276" w:lineRule="auto"/>
              <w:jc w:val="right"/>
              <w:rPr>
                <w:color w:val="000000"/>
              </w:rPr>
            </w:pPr>
            <w:r w:rsidRPr="002F24E0">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2F24E0" w:rsidRPr="0032204D" w:rsidRDefault="002F24E0" w:rsidP="002F24E0">
            <w:pPr>
              <w:spacing w:line="276" w:lineRule="auto"/>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AD6A28F" w:rsidR="002F24E0" w:rsidRPr="002F24E0" w:rsidRDefault="002F24E0" w:rsidP="002F24E0">
            <w:pPr>
              <w:spacing w:line="276" w:lineRule="auto"/>
              <w:jc w:val="right"/>
              <w:rPr>
                <w:color w:val="000000"/>
              </w:rPr>
            </w:pPr>
            <w:r w:rsidRPr="002F24E0">
              <w:rPr>
                <w:color w:val="000000"/>
              </w:rPr>
              <w:t>8.12E-02</w:t>
            </w:r>
          </w:p>
        </w:tc>
        <w:tc>
          <w:tcPr>
            <w:tcW w:w="1112" w:type="dxa"/>
            <w:tcBorders>
              <w:top w:val="nil"/>
              <w:left w:val="nil"/>
              <w:bottom w:val="nil"/>
              <w:right w:val="nil"/>
            </w:tcBorders>
            <w:shd w:val="clear" w:color="auto" w:fill="auto"/>
            <w:noWrap/>
            <w:vAlign w:val="bottom"/>
            <w:hideMark/>
          </w:tcPr>
          <w:p w14:paraId="6173B604" w14:textId="2F1A1908" w:rsidR="002F24E0" w:rsidRPr="00971319" w:rsidRDefault="002F24E0" w:rsidP="002F24E0">
            <w:pPr>
              <w:spacing w:line="276" w:lineRule="auto"/>
              <w:jc w:val="right"/>
              <w:rPr>
                <w:color w:val="000000"/>
              </w:rPr>
            </w:pPr>
            <w:r w:rsidRPr="00971319">
              <w:rPr>
                <w:color w:val="000000"/>
              </w:rPr>
              <w:t>86.333</w:t>
            </w:r>
          </w:p>
        </w:tc>
        <w:tc>
          <w:tcPr>
            <w:tcW w:w="1052" w:type="dxa"/>
            <w:tcBorders>
              <w:top w:val="nil"/>
              <w:left w:val="nil"/>
              <w:bottom w:val="nil"/>
              <w:right w:val="nil"/>
            </w:tcBorders>
            <w:shd w:val="clear" w:color="auto" w:fill="auto"/>
            <w:noWrap/>
            <w:vAlign w:val="bottom"/>
            <w:hideMark/>
          </w:tcPr>
          <w:p w14:paraId="2F1A987D" w14:textId="6A2FA2E1"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2F24E0" w:rsidRPr="00A075E5" w:rsidRDefault="002F24E0" w:rsidP="002F24E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5A224F8" w:rsidR="002F24E0" w:rsidRPr="002F24E0" w:rsidRDefault="002F24E0" w:rsidP="002F24E0">
            <w:pPr>
              <w:spacing w:line="276" w:lineRule="auto"/>
              <w:jc w:val="right"/>
              <w:rPr>
                <w:color w:val="000000"/>
              </w:rPr>
            </w:pPr>
            <w:r w:rsidRPr="002F24E0">
              <w:rPr>
                <w:color w:val="000000"/>
              </w:rPr>
              <w:t>-1.42E-03</w:t>
            </w:r>
          </w:p>
        </w:tc>
        <w:tc>
          <w:tcPr>
            <w:tcW w:w="1026" w:type="dxa"/>
            <w:tcBorders>
              <w:top w:val="nil"/>
              <w:left w:val="nil"/>
              <w:bottom w:val="nil"/>
              <w:right w:val="nil"/>
            </w:tcBorders>
            <w:shd w:val="clear" w:color="auto" w:fill="auto"/>
            <w:noWrap/>
            <w:vAlign w:val="bottom"/>
            <w:hideMark/>
          </w:tcPr>
          <w:p w14:paraId="6DFAA274" w14:textId="44404F53" w:rsidR="002F24E0" w:rsidRPr="003A66AF" w:rsidRDefault="002F24E0" w:rsidP="002F24E0">
            <w:pPr>
              <w:spacing w:line="276" w:lineRule="auto"/>
              <w:jc w:val="right"/>
              <w:rPr>
                <w:color w:val="000000"/>
              </w:rPr>
            </w:pPr>
            <w:r w:rsidRPr="003A66AF">
              <w:rPr>
                <w:color w:val="000000"/>
              </w:rPr>
              <w:t>73.058</w:t>
            </w:r>
          </w:p>
        </w:tc>
        <w:tc>
          <w:tcPr>
            <w:tcW w:w="953" w:type="dxa"/>
            <w:tcBorders>
              <w:top w:val="nil"/>
              <w:left w:val="nil"/>
              <w:bottom w:val="nil"/>
              <w:right w:val="nil"/>
            </w:tcBorders>
            <w:shd w:val="clear" w:color="auto" w:fill="auto"/>
            <w:noWrap/>
            <w:vAlign w:val="bottom"/>
            <w:hideMark/>
          </w:tcPr>
          <w:p w14:paraId="43373766" w14:textId="34A7DDDA"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38551640" w14:textId="3C76DB9D" w:rsidR="002F24E0" w:rsidRPr="002F24E0" w:rsidRDefault="002F24E0" w:rsidP="002F24E0">
            <w:pPr>
              <w:spacing w:line="276" w:lineRule="auto"/>
              <w:jc w:val="right"/>
              <w:rPr>
                <w:color w:val="000000"/>
              </w:rPr>
            </w:pPr>
            <w:r w:rsidRPr="002F24E0">
              <w:rPr>
                <w:color w:val="000000"/>
              </w:rPr>
              <w:t>3.38E-03</w:t>
            </w:r>
          </w:p>
        </w:tc>
        <w:tc>
          <w:tcPr>
            <w:tcW w:w="1163" w:type="dxa"/>
            <w:tcBorders>
              <w:top w:val="nil"/>
              <w:left w:val="nil"/>
              <w:bottom w:val="nil"/>
              <w:right w:val="nil"/>
            </w:tcBorders>
            <w:shd w:val="clear" w:color="auto" w:fill="auto"/>
            <w:noWrap/>
            <w:vAlign w:val="bottom"/>
            <w:hideMark/>
          </w:tcPr>
          <w:p w14:paraId="3343790E" w14:textId="600925DC" w:rsidR="002F24E0" w:rsidRPr="0032204D" w:rsidRDefault="002F24E0" w:rsidP="002F24E0">
            <w:pPr>
              <w:spacing w:line="276" w:lineRule="auto"/>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3D20DD9" w:rsidR="002F24E0" w:rsidRPr="002F24E0" w:rsidRDefault="002F24E0" w:rsidP="002F24E0">
            <w:pPr>
              <w:spacing w:line="276" w:lineRule="auto"/>
              <w:jc w:val="right"/>
              <w:rPr>
                <w:color w:val="000000"/>
              </w:rPr>
            </w:pPr>
            <w:r w:rsidRPr="002F24E0">
              <w:rPr>
                <w:color w:val="000000"/>
              </w:rPr>
              <w:t>4.03E-04</w:t>
            </w:r>
          </w:p>
        </w:tc>
        <w:tc>
          <w:tcPr>
            <w:tcW w:w="1112" w:type="dxa"/>
            <w:tcBorders>
              <w:top w:val="nil"/>
              <w:left w:val="nil"/>
              <w:bottom w:val="nil"/>
              <w:right w:val="nil"/>
            </w:tcBorders>
            <w:shd w:val="clear" w:color="auto" w:fill="auto"/>
            <w:noWrap/>
            <w:vAlign w:val="bottom"/>
            <w:hideMark/>
          </w:tcPr>
          <w:p w14:paraId="5FE30A04" w14:textId="261862E5" w:rsidR="002F24E0" w:rsidRPr="00971319" w:rsidRDefault="002F24E0" w:rsidP="002F24E0">
            <w:pPr>
              <w:spacing w:line="276" w:lineRule="auto"/>
              <w:jc w:val="right"/>
              <w:rPr>
                <w:color w:val="000000"/>
              </w:rPr>
            </w:pPr>
            <w:r w:rsidRPr="00971319">
              <w:rPr>
                <w:color w:val="000000"/>
              </w:rPr>
              <w:t>636.459</w:t>
            </w:r>
          </w:p>
        </w:tc>
        <w:tc>
          <w:tcPr>
            <w:tcW w:w="1052" w:type="dxa"/>
            <w:tcBorders>
              <w:top w:val="nil"/>
              <w:left w:val="nil"/>
              <w:bottom w:val="nil"/>
              <w:right w:val="nil"/>
            </w:tcBorders>
            <w:shd w:val="clear" w:color="auto" w:fill="auto"/>
            <w:noWrap/>
            <w:vAlign w:val="bottom"/>
            <w:hideMark/>
          </w:tcPr>
          <w:p w14:paraId="240425A1" w14:textId="7F2C2273"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2F24E0" w:rsidRPr="00A075E5" w:rsidRDefault="002F24E0" w:rsidP="002F24E0">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B86BA52" w:rsidR="002F24E0" w:rsidRPr="002F24E0" w:rsidRDefault="002F24E0" w:rsidP="002F24E0">
            <w:pPr>
              <w:spacing w:line="276" w:lineRule="auto"/>
              <w:jc w:val="right"/>
              <w:rPr>
                <w:color w:val="000000"/>
              </w:rPr>
            </w:pPr>
            <w:r w:rsidRPr="002F24E0">
              <w:rPr>
                <w:color w:val="000000"/>
              </w:rPr>
              <w:t>-6.63E-01</w:t>
            </w:r>
          </w:p>
        </w:tc>
        <w:tc>
          <w:tcPr>
            <w:tcW w:w="1026" w:type="dxa"/>
            <w:tcBorders>
              <w:top w:val="nil"/>
              <w:left w:val="nil"/>
              <w:bottom w:val="nil"/>
              <w:right w:val="nil"/>
            </w:tcBorders>
            <w:shd w:val="clear" w:color="auto" w:fill="auto"/>
            <w:noWrap/>
            <w:vAlign w:val="bottom"/>
            <w:hideMark/>
          </w:tcPr>
          <w:p w14:paraId="5FD5B90A" w14:textId="7E61DEDC" w:rsidR="002F24E0" w:rsidRPr="003A66AF" w:rsidRDefault="002F24E0" w:rsidP="002F24E0">
            <w:pPr>
              <w:spacing w:line="276" w:lineRule="auto"/>
              <w:jc w:val="right"/>
              <w:rPr>
                <w:color w:val="000000"/>
              </w:rPr>
            </w:pPr>
            <w:r w:rsidRPr="003A66AF">
              <w:rPr>
                <w:color w:val="000000"/>
              </w:rPr>
              <w:t>30.209</w:t>
            </w:r>
          </w:p>
        </w:tc>
        <w:tc>
          <w:tcPr>
            <w:tcW w:w="953" w:type="dxa"/>
            <w:tcBorders>
              <w:top w:val="nil"/>
              <w:left w:val="nil"/>
              <w:bottom w:val="nil"/>
              <w:right w:val="nil"/>
            </w:tcBorders>
            <w:shd w:val="clear" w:color="auto" w:fill="auto"/>
            <w:noWrap/>
            <w:vAlign w:val="bottom"/>
            <w:hideMark/>
          </w:tcPr>
          <w:p w14:paraId="2528AE3E" w14:textId="6BD07DAE"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24B152CC" w14:textId="7B75583E" w:rsidR="002F24E0" w:rsidRPr="002F24E0" w:rsidRDefault="002F24E0" w:rsidP="002F24E0">
            <w:pPr>
              <w:spacing w:line="276" w:lineRule="auto"/>
              <w:jc w:val="right"/>
              <w:rPr>
                <w:color w:val="000000"/>
              </w:rPr>
            </w:pPr>
            <w:r w:rsidRPr="002F24E0">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2F24E0" w:rsidRPr="0032204D" w:rsidRDefault="002F24E0" w:rsidP="002F24E0">
            <w:pPr>
              <w:spacing w:line="276" w:lineRule="auto"/>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2F24E0" w:rsidRPr="0032204D" w:rsidRDefault="002F24E0" w:rsidP="002F24E0">
            <w:pPr>
              <w:spacing w:line="276" w:lineRule="auto"/>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2C297E05" w:rsidR="002F24E0" w:rsidRPr="002F24E0" w:rsidRDefault="002F24E0" w:rsidP="002F24E0">
            <w:pPr>
              <w:spacing w:line="276" w:lineRule="auto"/>
              <w:jc w:val="right"/>
              <w:rPr>
                <w:color w:val="000000"/>
              </w:rPr>
            </w:pPr>
            <w:r w:rsidRPr="002F24E0">
              <w:rPr>
                <w:color w:val="000000"/>
              </w:rPr>
              <w:t>3.12E-02</w:t>
            </w:r>
          </w:p>
        </w:tc>
        <w:tc>
          <w:tcPr>
            <w:tcW w:w="1112" w:type="dxa"/>
            <w:tcBorders>
              <w:top w:val="nil"/>
              <w:left w:val="nil"/>
              <w:bottom w:val="nil"/>
              <w:right w:val="nil"/>
            </w:tcBorders>
            <w:shd w:val="clear" w:color="auto" w:fill="auto"/>
            <w:noWrap/>
            <w:vAlign w:val="bottom"/>
            <w:hideMark/>
          </w:tcPr>
          <w:p w14:paraId="0525875C" w14:textId="23EA178A" w:rsidR="002F24E0" w:rsidRPr="00971319" w:rsidRDefault="002F24E0" w:rsidP="002F24E0">
            <w:pPr>
              <w:spacing w:line="276" w:lineRule="auto"/>
              <w:jc w:val="right"/>
              <w:rPr>
                <w:color w:val="000000"/>
              </w:rPr>
            </w:pPr>
            <w:r w:rsidRPr="00971319">
              <w:rPr>
                <w:color w:val="000000"/>
              </w:rPr>
              <w:t>1.26</w:t>
            </w:r>
            <w:r>
              <w:rPr>
                <w:color w:val="000000"/>
              </w:rPr>
              <w:t>0</w:t>
            </w:r>
          </w:p>
        </w:tc>
        <w:tc>
          <w:tcPr>
            <w:tcW w:w="1052" w:type="dxa"/>
            <w:tcBorders>
              <w:top w:val="nil"/>
              <w:left w:val="nil"/>
              <w:bottom w:val="nil"/>
              <w:right w:val="nil"/>
            </w:tcBorders>
            <w:shd w:val="clear" w:color="auto" w:fill="auto"/>
            <w:noWrap/>
            <w:vAlign w:val="bottom"/>
            <w:hideMark/>
          </w:tcPr>
          <w:p w14:paraId="0BC6838E" w14:textId="581E197B" w:rsidR="002F24E0" w:rsidRPr="00971319" w:rsidRDefault="002F24E0" w:rsidP="002F24E0">
            <w:pPr>
              <w:spacing w:line="276" w:lineRule="auto"/>
              <w:jc w:val="right"/>
              <w:rPr>
                <w:color w:val="000000"/>
              </w:rPr>
            </w:pPr>
            <w:r w:rsidRPr="00971319">
              <w:rPr>
                <w:color w:val="000000"/>
              </w:rPr>
              <w:t>0.262</w:t>
            </w:r>
          </w:p>
        </w:tc>
      </w:tr>
      <w:tr w:rsidR="002F24E0"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2F24E0" w:rsidRPr="00A075E5" w:rsidRDefault="002F24E0" w:rsidP="002F24E0">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A5BBE99" w:rsidR="002F24E0" w:rsidRPr="002F24E0" w:rsidRDefault="002F24E0" w:rsidP="002F24E0">
            <w:pPr>
              <w:spacing w:line="276" w:lineRule="auto"/>
              <w:jc w:val="right"/>
              <w:rPr>
                <w:color w:val="000000"/>
              </w:rPr>
            </w:pPr>
            <w:r w:rsidRPr="002F24E0">
              <w:rPr>
                <w:color w:val="000000"/>
              </w:rPr>
              <w:t>-1.45E-04</w:t>
            </w:r>
          </w:p>
        </w:tc>
        <w:tc>
          <w:tcPr>
            <w:tcW w:w="1026" w:type="dxa"/>
            <w:tcBorders>
              <w:top w:val="nil"/>
              <w:left w:val="nil"/>
              <w:bottom w:val="nil"/>
              <w:right w:val="nil"/>
            </w:tcBorders>
            <w:shd w:val="clear" w:color="auto" w:fill="auto"/>
            <w:noWrap/>
            <w:vAlign w:val="bottom"/>
            <w:hideMark/>
          </w:tcPr>
          <w:p w14:paraId="6D1D845C" w14:textId="159203AB" w:rsidR="002F24E0" w:rsidRPr="003A66AF" w:rsidRDefault="002F24E0" w:rsidP="002F24E0">
            <w:pPr>
              <w:spacing w:line="276" w:lineRule="auto"/>
              <w:jc w:val="right"/>
              <w:rPr>
                <w:color w:val="000000"/>
              </w:rPr>
            </w:pPr>
            <w:r w:rsidRPr="003A66AF">
              <w:rPr>
                <w:color w:val="000000"/>
              </w:rPr>
              <w:t>2.823</w:t>
            </w:r>
          </w:p>
        </w:tc>
        <w:tc>
          <w:tcPr>
            <w:tcW w:w="953" w:type="dxa"/>
            <w:tcBorders>
              <w:top w:val="nil"/>
              <w:left w:val="nil"/>
              <w:bottom w:val="nil"/>
              <w:right w:val="nil"/>
            </w:tcBorders>
            <w:shd w:val="clear" w:color="auto" w:fill="auto"/>
            <w:noWrap/>
            <w:vAlign w:val="bottom"/>
            <w:hideMark/>
          </w:tcPr>
          <w:p w14:paraId="206BA4C0" w14:textId="202C2D8B" w:rsidR="002F24E0" w:rsidRPr="003A66AF" w:rsidRDefault="002F24E0" w:rsidP="002F24E0">
            <w:pPr>
              <w:spacing w:line="276" w:lineRule="auto"/>
              <w:jc w:val="right"/>
              <w:rPr>
                <w:b/>
                <w:bCs/>
                <w:i/>
                <w:iCs/>
                <w:color w:val="000000"/>
              </w:rPr>
            </w:pPr>
            <w:r w:rsidRPr="003A66AF">
              <w:rPr>
                <w:i/>
                <w:iCs/>
                <w:color w:val="000000"/>
              </w:rPr>
              <w:t>0.093</w:t>
            </w:r>
          </w:p>
        </w:tc>
        <w:tc>
          <w:tcPr>
            <w:tcW w:w="1410" w:type="dxa"/>
            <w:tcBorders>
              <w:top w:val="nil"/>
              <w:left w:val="nil"/>
              <w:bottom w:val="nil"/>
              <w:right w:val="nil"/>
            </w:tcBorders>
            <w:shd w:val="clear" w:color="auto" w:fill="auto"/>
            <w:noWrap/>
            <w:vAlign w:val="bottom"/>
            <w:hideMark/>
          </w:tcPr>
          <w:p w14:paraId="5C9C1FCE" w14:textId="79469786" w:rsidR="002F24E0" w:rsidRPr="002F24E0" w:rsidRDefault="002F24E0" w:rsidP="002F24E0">
            <w:pPr>
              <w:spacing w:line="276" w:lineRule="auto"/>
              <w:jc w:val="right"/>
              <w:rPr>
                <w:color w:val="000000"/>
              </w:rPr>
            </w:pPr>
            <w:r w:rsidRPr="002F24E0">
              <w:rPr>
                <w:color w:val="000000"/>
              </w:rPr>
              <w:t>5.44E-04</w:t>
            </w:r>
          </w:p>
        </w:tc>
        <w:tc>
          <w:tcPr>
            <w:tcW w:w="1163" w:type="dxa"/>
            <w:tcBorders>
              <w:top w:val="nil"/>
              <w:left w:val="nil"/>
              <w:bottom w:val="nil"/>
              <w:right w:val="nil"/>
            </w:tcBorders>
            <w:shd w:val="clear" w:color="auto" w:fill="auto"/>
            <w:noWrap/>
            <w:vAlign w:val="bottom"/>
            <w:hideMark/>
          </w:tcPr>
          <w:p w14:paraId="6C7D1BAB" w14:textId="10E1782D" w:rsidR="002F24E0" w:rsidRPr="0032204D" w:rsidRDefault="002F24E0" w:rsidP="002F24E0">
            <w:pPr>
              <w:spacing w:line="276" w:lineRule="auto"/>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2F24E0" w:rsidRPr="0032204D" w:rsidRDefault="002F24E0" w:rsidP="002F24E0">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4477C0ED" w:rsidR="002F24E0" w:rsidRPr="002F24E0" w:rsidRDefault="002F24E0" w:rsidP="002F24E0">
            <w:pPr>
              <w:spacing w:line="276" w:lineRule="auto"/>
              <w:jc w:val="right"/>
              <w:rPr>
                <w:color w:val="000000"/>
              </w:rPr>
            </w:pPr>
            <w:r w:rsidRPr="002F24E0">
              <w:rPr>
                <w:color w:val="000000"/>
              </w:rPr>
              <w:t>2.04E-04</w:t>
            </w:r>
          </w:p>
        </w:tc>
        <w:tc>
          <w:tcPr>
            <w:tcW w:w="1112" w:type="dxa"/>
            <w:tcBorders>
              <w:top w:val="nil"/>
              <w:left w:val="nil"/>
              <w:bottom w:val="nil"/>
              <w:right w:val="nil"/>
            </w:tcBorders>
            <w:shd w:val="clear" w:color="auto" w:fill="auto"/>
            <w:noWrap/>
            <w:vAlign w:val="bottom"/>
            <w:hideMark/>
          </w:tcPr>
          <w:p w14:paraId="2520F46F" w14:textId="298A3803" w:rsidR="002F24E0" w:rsidRPr="00971319" w:rsidRDefault="002F24E0" w:rsidP="002F24E0">
            <w:pPr>
              <w:spacing w:line="276" w:lineRule="auto"/>
              <w:jc w:val="right"/>
              <w:rPr>
                <w:color w:val="000000"/>
              </w:rPr>
            </w:pPr>
            <w:r w:rsidRPr="00971319">
              <w:rPr>
                <w:color w:val="000000"/>
              </w:rPr>
              <w:t>24.525</w:t>
            </w:r>
          </w:p>
        </w:tc>
        <w:tc>
          <w:tcPr>
            <w:tcW w:w="1052" w:type="dxa"/>
            <w:tcBorders>
              <w:top w:val="nil"/>
              <w:left w:val="nil"/>
              <w:bottom w:val="nil"/>
              <w:right w:val="nil"/>
            </w:tcBorders>
            <w:shd w:val="clear" w:color="auto" w:fill="auto"/>
            <w:noWrap/>
            <w:vAlign w:val="bottom"/>
            <w:hideMark/>
          </w:tcPr>
          <w:p w14:paraId="7C4E0662" w14:textId="5753A557"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2F24E0" w:rsidRPr="00A075E5" w:rsidRDefault="002F24E0" w:rsidP="002F24E0">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256D5FFD" w:rsidR="002F24E0" w:rsidRPr="002F24E0" w:rsidRDefault="002F24E0" w:rsidP="002F24E0">
            <w:pPr>
              <w:spacing w:line="276" w:lineRule="auto"/>
              <w:jc w:val="right"/>
              <w:rPr>
                <w:color w:val="000000"/>
              </w:rPr>
            </w:pPr>
            <w:r w:rsidRPr="002F24E0">
              <w:rPr>
                <w:color w:val="000000"/>
              </w:rPr>
              <w:t>5.76E-04</w:t>
            </w:r>
          </w:p>
        </w:tc>
        <w:tc>
          <w:tcPr>
            <w:tcW w:w="1026" w:type="dxa"/>
            <w:tcBorders>
              <w:top w:val="nil"/>
              <w:left w:val="nil"/>
              <w:right w:val="nil"/>
            </w:tcBorders>
            <w:shd w:val="clear" w:color="auto" w:fill="auto"/>
            <w:noWrap/>
            <w:vAlign w:val="bottom"/>
            <w:hideMark/>
          </w:tcPr>
          <w:p w14:paraId="15094C7B" w14:textId="3EF92C8A" w:rsidR="002F24E0" w:rsidRPr="003A66AF" w:rsidRDefault="002F24E0" w:rsidP="002F24E0">
            <w:pPr>
              <w:spacing w:line="276" w:lineRule="auto"/>
              <w:jc w:val="right"/>
              <w:rPr>
                <w:color w:val="000000"/>
              </w:rPr>
            </w:pPr>
            <w:r w:rsidRPr="003A66AF">
              <w:rPr>
                <w:color w:val="000000"/>
              </w:rPr>
              <w:t>23.423</w:t>
            </w:r>
          </w:p>
        </w:tc>
        <w:tc>
          <w:tcPr>
            <w:tcW w:w="953" w:type="dxa"/>
            <w:tcBorders>
              <w:top w:val="nil"/>
              <w:left w:val="nil"/>
              <w:right w:val="nil"/>
            </w:tcBorders>
            <w:shd w:val="clear" w:color="auto" w:fill="auto"/>
            <w:noWrap/>
            <w:vAlign w:val="bottom"/>
            <w:hideMark/>
          </w:tcPr>
          <w:p w14:paraId="20C7C5F4" w14:textId="28EBF743"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right w:val="nil"/>
            </w:tcBorders>
            <w:shd w:val="clear" w:color="auto" w:fill="auto"/>
            <w:noWrap/>
            <w:vAlign w:val="bottom"/>
            <w:hideMark/>
          </w:tcPr>
          <w:p w14:paraId="2B01EF1E" w14:textId="5F2F161E" w:rsidR="002F24E0" w:rsidRPr="002F24E0" w:rsidRDefault="002F24E0" w:rsidP="002F24E0">
            <w:pPr>
              <w:spacing w:line="276" w:lineRule="auto"/>
              <w:jc w:val="right"/>
              <w:rPr>
                <w:color w:val="000000"/>
              </w:rPr>
            </w:pPr>
            <w:r w:rsidRPr="002F24E0">
              <w:rPr>
                <w:color w:val="000000"/>
              </w:rPr>
              <w:t>-2.22E-03</w:t>
            </w:r>
          </w:p>
        </w:tc>
        <w:tc>
          <w:tcPr>
            <w:tcW w:w="1163" w:type="dxa"/>
            <w:tcBorders>
              <w:top w:val="nil"/>
              <w:left w:val="nil"/>
              <w:right w:val="nil"/>
            </w:tcBorders>
            <w:shd w:val="clear" w:color="auto" w:fill="auto"/>
            <w:noWrap/>
            <w:vAlign w:val="bottom"/>
            <w:hideMark/>
          </w:tcPr>
          <w:p w14:paraId="043F24B3" w14:textId="52A8C0E2" w:rsidR="002F24E0" w:rsidRPr="0032204D" w:rsidRDefault="002F24E0" w:rsidP="002F24E0">
            <w:pPr>
              <w:spacing w:line="276" w:lineRule="auto"/>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16503B1A" w:rsidR="002F24E0" w:rsidRPr="002F24E0" w:rsidRDefault="002F24E0" w:rsidP="002F24E0">
            <w:pPr>
              <w:spacing w:line="276" w:lineRule="auto"/>
              <w:jc w:val="right"/>
              <w:rPr>
                <w:color w:val="000000"/>
              </w:rPr>
            </w:pPr>
            <w:r w:rsidRPr="002F24E0">
              <w:rPr>
                <w:color w:val="000000"/>
              </w:rPr>
              <w:t>-1.39E-04</w:t>
            </w:r>
          </w:p>
        </w:tc>
        <w:tc>
          <w:tcPr>
            <w:tcW w:w="1112" w:type="dxa"/>
            <w:tcBorders>
              <w:top w:val="nil"/>
              <w:left w:val="nil"/>
              <w:right w:val="nil"/>
            </w:tcBorders>
            <w:shd w:val="clear" w:color="auto" w:fill="auto"/>
            <w:noWrap/>
            <w:vAlign w:val="bottom"/>
            <w:hideMark/>
          </w:tcPr>
          <w:p w14:paraId="78564B3A" w14:textId="776B90AE" w:rsidR="002F24E0" w:rsidRPr="00971319" w:rsidRDefault="002F24E0" w:rsidP="002F24E0">
            <w:pPr>
              <w:spacing w:line="276" w:lineRule="auto"/>
              <w:jc w:val="right"/>
              <w:rPr>
                <w:color w:val="000000"/>
              </w:rPr>
            </w:pPr>
            <w:r w:rsidRPr="00971319">
              <w:rPr>
                <w:color w:val="000000"/>
              </w:rPr>
              <w:t>30.013</w:t>
            </w:r>
          </w:p>
        </w:tc>
        <w:tc>
          <w:tcPr>
            <w:tcW w:w="1052" w:type="dxa"/>
            <w:tcBorders>
              <w:top w:val="nil"/>
              <w:left w:val="nil"/>
              <w:right w:val="nil"/>
            </w:tcBorders>
            <w:shd w:val="clear" w:color="auto" w:fill="auto"/>
            <w:noWrap/>
            <w:vAlign w:val="bottom"/>
            <w:hideMark/>
          </w:tcPr>
          <w:p w14:paraId="2190FA51" w14:textId="62E75F9D"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2F24E0" w:rsidRPr="00A075E5" w:rsidRDefault="002F24E0" w:rsidP="002F24E0">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0305E52F" w:rsidR="002F24E0" w:rsidRPr="002F24E0" w:rsidRDefault="002F24E0" w:rsidP="002F24E0">
            <w:pPr>
              <w:spacing w:line="276" w:lineRule="auto"/>
              <w:jc w:val="right"/>
              <w:rPr>
                <w:color w:val="000000"/>
              </w:rPr>
            </w:pPr>
            <w:r w:rsidRPr="002F24E0">
              <w:rPr>
                <w:color w:val="000000"/>
              </w:rPr>
              <w:t>9.40E-04</w:t>
            </w:r>
          </w:p>
        </w:tc>
        <w:tc>
          <w:tcPr>
            <w:tcW w:w="1026" w:type="dxa"/>
            <w:tcBorders>
              <w:top w:val="nil"/>
              <w:left w:val="nil"/>
              <w:bottom w:val="nil"/>
              <w:right w:val="nil"/>
            </w:tcBorders>
            <w:shd w:val="clear" w:color="auto" w:fill="auto"/>
            <w:noWrap/>
            <w:vAlign w:val="bottom"/>
            <w:hideMark/>
          </w:tcPr>
          <w:p w14:paraId="62B9AAA4" w14:textId="53CE699A" w:rsidR="002F24E0" w:rsidRPr="003A66AF" w:rsidRDefault="002F24E0" w:rsidP="002F24E0">
            <w:pPr>
              <w:spacing w:line="276" w:lineRule="auto"/>
              <w:jc w:val="right"/>
              <w:rPr>
                <w:color w:val="000000"/>
              </w:rPr>
            </w:pPr>
            <w:r w:rsidRPr="003A66AF">
              <w:rPr>
                <w:color w:val="000000"/>
              </w:rPr>
              <w:t>4.58</w:t>
            </w:r>
          </w:p>
        </w:tc>
        <w:tc>
          <w:tcPr>
            <w:tcW w:w="953" w:type="dxa"/>
            <w:tcBorders>
              <w:top w:val="nil"/>
              <w:left w:val="nil"/>
              <w:bottom w:val="nil"/>
              <w:right w:val="nil"/>
            </w:tcBorders>
            <w:shd w:val="clear" w:color="auto" w:fill="auto"/>
            <w:noWrap/>
            <w:vAlign w:val="bottom"/>
            <w:hideMark/>
          </w:tcPr>
          <w:p w14:paraId="07D436B0" w14:textId="5363218B" w:rsidR="002F24E0" w:rsidRPr="003A66AF" w:rsidRDefault="002F24E0" w:rsidP="002F24E0">
            <w:pPr>
              <w:spacing w:line="276" w:lineRule="auto"/>
              <w:jc w:val="right"/>
              <w:rPr>
                <w:b/>
                <w:bCs/>
                <w:i/>
                <w:iCs/>
                <w:color w:val="000000"/>
              </w:rPr>
            </w:pPr>
            <w:r w:rsidRPr="003A66AF">
              <w:rPr>
                <w:b/>
                <w:bCs/>
                <w:color w:val="000000"/>
              </w:rPr>
              <w:t>0.032</w:t>
            </w:r>
          </w:p>
        </w:tc>
        <w:tc>
          <w:tcPr>
            <w:tcW w:w="1410" w:type="dxa"/>
            <w:tcBorders>
              <w:top w:val="nil"/>
              <w:left w:val="nil"/>
              <w:bottom w:val="nil"/>
              <w:right w:val="nil"/>
            </w:tcBorders>
            <w:shd w:val="clear" w:color="auto" w:fill="auto"/>
            <w:noWrap/>
            <w:vAlign w:val="bottom"/>
            <w:hideMark/>
          </w:tcPr>
          <w:p w14:paraId="7342C0FF" w14:textId="70DB52DE" w:rsidR="002F24E0" w:rsidRPr="002F24E0" w:rsidRDefault="002F24E0" w:rsidP="002F24E0">
            <w:pPr>
              <w:spacing w:line="276" w:lineRule="auto"/>
              <w:jc w:val="right"/>
              <w:rPr>
                <w:color w:val="000000"/>
              </w:rPr>
            </w:pPr>
            <w:r w:rsidRPr="002F24E0">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2F24E0" w:rsidRPr="0032204D" w:rsidRDefault="002F24E0" w:rsidP="002F24E0">
            <w:pPr>
              <w:spacing w:line="276" w:lineRule="auto"/>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2F24E0" w:rsidRPr="0032204D" w:rsidRDefault="002F24E0" w:rsidP="002F24E0">
            <w:pPr>
              <w:spacing w:line="276" w:lineRule="auto"/>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2CCD74FA" w:rsidR="002F24E0" w:rsidRPr="002F24E0" w:rsidRDefault="002F24E0" w:rsidP="002F24E0">
            <w:pPr>
              <w:spacing w:line="276" w:lineRule="auto"/>
              <w:jc w:val="right"/>
              <w:rPr>
                <w:color w:val="000000"/>
              </w:rPr>
            </w:pPr>
            <w:r w:rsidRPr="002F24E0">
              <w:rPr>
                <w:color w:val="000000"/>
              </w:rPr>
              <w:t>-7.92E-05</w:t>
            </w:r>
          </w:p>
        </w:tc>
        <w:tc>
          <w:tcPr>
            <w:tcW w:w="1112" w:type="dxa"/>
            <w:tcBorders>
              <w:top w:val="nil"/>
              <w:left w:val="nil"/>
              <w:bottom w:val="nil"/>
              <w:right w:val="nil"/>
            </w:tcBorders>
            <w:shd w:val="clear" w:color="auto" w:fill="auto"/>
            <w:noWrap/>
            <w:vAlign w:val="bottom"/>
            <w:hideMark/>
          </w:tcPr>
          <w:p w14:paraId="20A49CC6" w14:textId="2B38834A" w:rsidR="002F24E0" w:rsidRPr="00971319" w:rsidRDefault="002F24E0" w:rsidP="002F24E0">
            <w:pPr>
              <w:spacing w:line="276" w:lineRule="auto"/>
              <w:jc w:val="right"/>
              <w:rPr>
                <w:color w:val="000000"/>
              </w:rPr>
            </w:pPr>
            <w:r w:rsidRPr="00971319">
              <w:rPr>
                <w:color w:val="000000"/>
              </w:rPr>
              <w:t>1.464</w:t>
            </w:r>
          </w:p>
        </w:tc>
        <w:tc>
          <w:tcPr>
            <w:tcW w:w="1052" w:type="dxa"/>
            <w:tcBorders>
              <w:top w:val="nil"/>
              <w:left w:val="nil"/>
              <w:bottom w:val="nil"/>
              <w:right w:val="nil"/>
            </w:tcBorders>
            <w:shd w:val="clear" w:color="auto" w:fill="auto"/>
            <w:noWrap/>
            <w:vAlign w:val="bottom"/>
            <w:hideMark/>
          </w:tcPr>
          <w:p w14:paraId="661F0915" w14:textId="6545D93D" w:rsidR="002F24E0" w:rsidRPr="00971319" w:rsidRDefault="002F24E0" w:rsidP="002F24E0">
            <w:pPr>
              <w:spacing w:line="276" w:lineRule="auto"/>
              <w:jc w:val="right"/>
              <w:rPr>
                <w:color w:val="000000"/>
              </w:rPr>
            </w:pPr>
            <w:r w:rsidRPr="00971319">
              <w:rPr>
                <w:color w:val="000000"/>
              </w:rPr>
              <w:t>0.226</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rsidP="00C358CC">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rsidP="00C358CC">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C358CC">
            <w:pPr>
              <w:spacing w:line="276" w:lineRule="auto"/>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C358CC">
            <w:pPr>
              <w:spacing w:line="276" w:lineRule="auto"/>
              <w:rPr>
                <w:b/>
                <w:bCs/>
                <w:color w:val="000000"/>
              </w:rPr>
            </w:pPr>
            <w:r w:rsidRPr="00A075E5">
              <w:rPr>
                <w:b/>
                <w:bCs/>
                <w:color w:val="000000"/>
              </w:rPr>
              <w:t>Total biomass</w:t>
            </w:r>
            <w:r w:rsidR="002F4382">
              <w:rPr>
                <w:b/>
                <w:bCs/>
                <w:color w:val="000000"/>
                <w:vertAlign w:val="superscript"/>
              </w:rPr>
              <w:t>a</w:t>
            </w:r>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C358CC">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2F24E0"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2F24E0" w:rsidRDefault="002F24E0" w:rsidP="002F24E0">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2F24E0" w:rsidRPr="00A075E5" w:rsidRDefault="002F24E0" w:rsidP="002F24E0">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303B3FFE" w:rsidR="002F24E0" w:rsidRPr="002F24E0" w:rsidRDefault="002F24E0" w:rsidP="002F24E0">
            <w:pPr>
              <w:spacing w:line="276" w:lineRule="auto"/>
              <w:jc w:val="right"/>
              <w:rPr>
                <w:color w:val="000000"/>
              </w:rPr>
            </w:pPr>
            <w:r w:rsidRPr="002F24E0">
              <w:rPr>
                <w:color w:val="000000"/>
              </w:rPr>
              <w:t>8.78E+01</w:t>
            </w:r>
          </w:p>
        </w:tc>
        <w:tc>
          <w:tcPr>
            <w:tcW w:w="1026" w:type="dxa"/>
            <w:tcBorders>
              <w:top w:val="single" w:sz="4" w:space="0" w:color="auto"/>
              <w:left w:val="nil"/>
              <w:bottom w:val="nil"/>
              <w:right w:val="nil"/>
            </w:tcBorders>
            <w:shd w:val="clear" w:color="auto" w:fill="auto"/>
            <w:noWrap/>
            <w:vAlign w:val="bottom"/>
          </w:tcPr>
          <w:p w14:paraId="79F5B528" w14:textId="6F728045" w:rsidR="002F24E0" w:rsidRPr="0032204D" w:rsidRDefault="002F24E0" w:rsidP="002F24E0">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2F24E0" w:rsidRPr="0032204D" w:rsidRDefault="002F24E0" w:rsidP="002F24E0">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DF08832" w:rsidR="002F24E0" w:rsidRPr="002F24E0" w:rsidRDefault="002F24E0" w:rsidP="002F24E0">
            <w:pPr>
              <w:spacing w:line="276" w:lineRule="auto"/>
              <w:jc w:val="right"/>
              <w:rPr>
                <w:color w:val="000000"/>
              </w:rPr>
            </w:pPr>
            <w:r w:rsidRPr="002F24E0">
              <w:rPr>
                <w:color w:val="000000"/>
              </w:rPr>
              <w:t>2.33E-02</w:t>
            </w:r>
          </w:p>
        </w:tc>
        <w:tc>
          <w:tcPr>
            <w:tcW w:w="1163" w:type="dxa"/>
            <w:tcBorders>
              <w:top w:val="single" w:sz="4" w:space="0" w:color="auto"/>
              <w:left w:val="nil"/>
              <w:bottom w:val="nil"/>
              <w:right w:val="nil"/>
            </w:tcBorders>
            <w:shd w:val="clear" w:color="auto" w:fill="auto"/>
            <w:noWrap/>
            <w:vAlign w:val="bottom"/>
          </w:tcPr>
          <w:p w14:paraId="100714E1" w14:textId="6671B1E3" w:rsidR="002F24E0" w:rsidRPr="0032204D" w:rsidRDefault="002F24E0" w:rsidP="002F24E0">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2F24E0" w:rsidRPr="0032204D" w:rsidRDefault="002F24E0" w:rsidP="002F24E0">
            <w:pPr>
              <w:spacing w:line="276" w:lineRule="auto"/>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2F24E0" w:rsidRPr="00A075E5" w:rsidRDefault="002F24E0" w:rsidP="002F24E0">
            <w:pPr>
              <w:spacing w:line="276" w:lineRule="auto"/>
              <w:jc w:val="right"/>
              <w:rPr>
                <w:color w:val="000000"/>
              </w:rPr>
            </w:pPr>
          </w:p>
        </w:tc>
      </w:tr>
      <w:tr w:rsidR="002F24E0"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2F24E0" w:rsidRDefault="002F24E0" w:rsidP="002F24E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28568314" w:rsidR="002F24E0" w:rsidRPr="002F24E0" w:rsidRDefault="002F24E0" w:rsidP="002F24E0">
            <w:pPr>
              <w:spacing w:line="276" w:lineRule="auto"/>
              <w:jc w:val="right"/>
              <w:rPr>
                <w:color w:val="000000"/>
              </w:rPr>
            </w:pPr>
            <w:r w:rsidRPr="002F24E0">
              <w:rPr>
                <w:color w:val="000000"/>
              </w:rPr>
              <w:t>1.45E+01</w:t>
            </w:r>
          </w:p>
        </w:tc>
        <w:tc>
          <w:tcPr>
            <w:tcW w:w="1026" w:type="dxa"/>
            <w:tcBorders>
              <w:top w:val="nil"/>
              <w:left w:val="nil"/>
              <w:bottom w:val="nil"/>
              <w:right w:val="nil"/>
            </w:tcBorders>
            <w:shd w:val="clear" w:color="auto" w:fill="auto"/>
            <w:noWrap/>
            <w:vAlign w:val="bottom"/>
          </w:tcPr>
          <w:p w14:paraId="5DBD7416" w14:textId="23425B99" w:rsidR="002F24E0" w:rsidRPr="0032204D" w:rsidRDefault="002F24E0" w:rsidP="002F24E0">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00292D10" w:rsidR="002F24E0" w:rsidRPr="002F24E0" w:rsidRDefault="002F24E0" w:rsidP="002F24E0">
            <w:pPr>
              <w:spacing w:line="276" w:lineRule="auto"/>
              <w:jc w:val="right"/>
              <w:rPr>
                <w:color w:val="000000"/>
              </w:rPr>
            </w:pPr>
            <w:r w:rsidRPr="002F24E0">
              <w:rPr>
                <w:color w:val="000000"/>
              </w:rPr>
              <w:t>5.88E-01</w:t>
            </w:r>
          </w:p>
        </w:tc>
        <w:tc>
          <w:tcPr>
            <w:tcW w:w="1163" w:type="dxa"/>
            <w:tcBorders>
              <w:top w:val="nil"/>
              <w:left w:val="nil"/>
              <w:bottom w:val="nil"/>
              <w:right w:val="nil"/>
            </w:tcBorders>
            <w:shd w:val="clear" w:color="auto" w:fill="auto"/>
            <w:noWrap/>
            <w:vAlign w:val="bottom"/>
          </w:tcPr>
          <w:p w14:paraId="1863FDEF" w14:textId="22D449D0" w:rsidR="002F24E0" w:rsidRPr="0032204D" w:rsidRDefault="002F24E0" w:rsidP="002F24E0">
            <w:pPr>
              <w:spacing w:line="276" w:lineRule="auto"/>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2F24E0" w:rsidRPr="00A075E5" w:rsidRDefault="002F24E0" w:rsidP="002F24E0">
            <w:pPr>
              <w:spacing w:line="276" w:lineRule="auto"/>
              <w:jc w:val="right"/>
              <w:rPr>
                <w:color w:val="000000"/>
              </w:rPr>
            </w:pPr>
          </w:p>
        </w:tc>
      </w:tr>
      <w:tr w:rsidR="002F24E0"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2F24E0" w:rsidRDefault="002F24E0" w:rsidP="002F24E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1100153E" w:rsidR="002F24E0" w:rsidRPr="002F24E0" w:rsidRDefault="002F24E0" w:rsidP="002F24E0">
            <w:pPr>
              <w:spacing w:line="276" w:lineRule="auto"/>
              <w:jc w:val="right"/>
              <w:rPr>
                <w:color w:val="000000"/>
              </w:rPr>
            </w:pPr>
            <w:r w:rsidRPr="002F24E0">
              <w:rPr>
                <w:color w:val="000000"/>
              </w:rPr>
              <w:t>1.88E+02</w:t>
            </w:r>
          </w:p>
        </w:tc>
        <w:tc>
          <w:tcPr>
            <w:tcW w:w="1026" w:type="dxa"/>
            <w:tcBorders>
              <w:top w:val="nil"/>
              <w:left w:val="nil"/>
              <w:bottom w:val="nil"/>
              <w:right w:val="nil"/>
            </w:tcBorders>
            <w:shd w:val="clear" w:color="auto" w:fill="auto"/>
            <w:noWrap/>
            <w:vAlign w:val="bottom"/>
          </w:tcPr>
          <w:p w14:paraId="324886E8" w14:textId="55471B6B" w:rsidR="002F24E0" w:rsidRPr="0032204D" w:rsidRDefault="002F24E0" w:rsidP="002F24E0">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4705507D" w:rsidR="002F24E0" w:rsidRPr="002F24E0" w:rsidRDefault="002F24E0" w:rsidP="002F24E0">
            <w:pPr>
              <w:spacing w:line="276" w:lineRule="auto"/>
              <w:jc w:val="right"/>
              <w:rPr>
                <w:color w:val="000000"/>
              </w:rPr>
            </w:pPr>
            <w:r w:rsidRPr="002F24E0">
              <w:rPr>
                <w:color w:val="000000"/>
              </w:rPr>
              <w:t>1.11E+00</w:t>
            </w:r>
          </w:p>
        </w:tc>
        <w:tc>
          <w:tcPr>
            <w:tcW w:w="1163" w:type="dxa"/>
            <w:tcBorders>
              <w:top w:val="nil"/>
              <w:left w:val="nil"/>
              <w:bottom w:val="nil"/>
              <w:right w:val="nil"/>
            </w:tcBorders>
            <w:shd w:val="clear" w:color="auto" w:fill="auto"/>
            <w:noWrap/>
            <w:vAlign w:val="bottom"/>
          </w:tcPr>
          <w:p w14:paraId="7AB9C23C" w14:textId="3F6A513C" w:rsidR="002F24E0" w:rsidRPr="0032204D" w:rsidRDefault="002F24E0" w:rsidP="002F24E0">
            <w:pPr>
              <w:spacing w:line="276" w:lineRule="auto"/>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2F24E0" w:rsidRPr="00A075E5" w:rsidRDefault="002F24E0" w:rsidP="002F24E0">
            <w:pPr>
              <w:spacing w:line="276" w:lineRule="auto"/>
              <w:jc w:val="right"/>
              <w:rPr>
                <w:color w:val="000000"/>
              </w:rPr>
            </w:pPr>
          </w:p>
        </w:tc>
      </w:tr>
      <w:tr w:rsidR="002F24E0"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2F24E0" w:rsidRDefault="002F24E0" w:rsidP="002F24E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BCDB7F6" w:rsidR="002F24E0" w:rsidRPr="002F24E0" w:rsidRDefault="002F24E0" w:rsidP="002F24E0">
            <w:pPr>
              <w:spacing w:line="276" w:lineRule="auto"/>
              <w:jc w:val="right"/>
              <w:rPr>
                <w:color w:val="000000"/>
              </w:rPr>
            </w:pPr>
            <w:r w:rsidRPr="002F24E0">
              <w:rPr>
                <w:color w:val="000000"/>
              </w:rPr>
              <w:t>9.35E-01</w:t>
            </w:r>
          </w:p>
        </w:tc>
        <w:tc>
          <w:tcPr>
            <w:tcW w:w="1026" w:type="dxa"/>
            <w:tcBorders>
              <w:top w:val="nil"/>
              <w:left w:val="nil"/>
              <w:bottom w:val="nil"/>
              <w:right w:val="nil"/>
            </w:tcBorders>
            <w:shd w:val="clear" w:color="auto" w:fill="auto"/>
            <w:noWrap/>
            <w:vAlign w:val="bottom"/>
          </w:tcPr>
          <w:p w14:paraId="5EB0A221" w14:textId="4FB5F3D9" w:rsidR="002F24E0" w:rsidRPr="0032204D" w:rsidRDefault="002F24E0" w:rsidP="002F24E0">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02DE3177" w:rsidR="002F24E0" w:rsidRPr="002F24E0" w:rsidRDefault="002F24E0" w:rsidP="002F24E0">
            <w:pPr>
              <w:spacing w:line="276" w:lineRule="auto"/>
              <w:jc w:val="right"/>
              <w:rPr>
                <w:color w:val="000000"/>
              </w:rPr>
            </w:pPr>
            <w:r w:rsidRPr="002F24E0">
              <w:rPr>
                <w:color w:val="000000"/>
              </w:rPr>
              <w:t>3.82E-03</w:t>
            </w:r>
          </w:p>
        </w:tc>
        <w:tc>
          <w:tcPr>
            <w:tcW w:w="1163" w:type="dxa"/>
            <w:tcBorders>
              <w:top w:val="nil"/>
              <w:left w:val="nil"/>
              <w:bottom w:val="nil"/>
              <w:right w:val="nil"/>
            </w:tcBorders>
            <w:shd w:val="clear" w:color="auto" w:fill="auto"/>
            <w:noWrap/>
            <w:vAlign w:val="bottom"/>
          </w:tcPr>
          <w:p w14:paraId="2D8EA4DA" w14:textId="7D008EC7" w:rsidR="002F24E0" w:rsidRPr="0032204D" w:rsidRDefault="002F24E0" w:rsidP="002F24E0">
            <w:pPr>
              <w:spacing w:line="276" w:lineRule="auto"/>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2F24E0" w:rsidRPr="00A075E5" w:rsidRDefault="002F24E0" w:rsidP="002F24E0">
            <w:pPr>
              <w:spacing w:line="276" w:lineRule="auto"/>
              <w:jc w:val="right"/>
              <w:rPr>
                <w:color w:val="000000"/>
              </w:rPr>
            </w:pPr>
          </w:p>
        </w:tc>
      </w:tr>
      <w:tr w:rsidR="002F24E0"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2F24E0" w:rsidRDefault="002F24E0" w:rsidP="002F24E0">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BBCE39D" w:rsidR="002F24E0" w:rsidRPr="002F24E0" w:rsidRDefault="002F24E0" w:rsidP="002F24E0">
            <w:pPr>
              <w:spacing w:line="276" w:lineRule="auto"/>
              <w:jc w:val="right"/>
              <w:rPr>
                <w:color w:val="000000"/>
              </w:rPr>
            </w:pPr>
            <w:r w:rsidRPr="002F24E0">
              <w:rPr>
                <w:color w:val="000000"/>
              </w:rPr>
              <w:t>8.35E+01</w:t>
            </w:r>
          </w:p>
        </w:tc>
        <w:tc>
          <w:tcPr>
            <w:tcW w:w="1026" w:type="dxa"/>
            <w:tcBorders>
              <w:top w:val="nil"/>
              <w:left w:val="nil"/>
              <w:bottom w:val="nil"/>
              <w:right w:val="nil"/>
            </w:tcBorders>
            <w:shd w:val="clear" w:color="auto" w:fill="auto"/>
            <w:noWrap/>
            <w:vAlign w:val="bottom"/>
          </w:tcPr>
          <w:p w14:paraId="49361A30" w14:textId="71B14B9F" w:rsidR="002F24E0" w:rsidRPr="0032204D" w:rsidRDefault="002F24E0" w:rsidP="002F24E0">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2F24E0" w:rsidRPr="00542E86" w:rsidRDefault="002F24E0" w:rsidP="002F24E0">
            <w:pPr>
              <w:spacing w:line="276" w:lineRule="auto"/>
              <w:jc w:val="right"/>
              <w:rPr>
                <w:color w:val="000000"/>
              </w:rPr>
            </w:pPr>
            <w:r w:rsidRPr="00542E86">
              <w:rPr>
                <w:color w:val="000000"/>
              </w:rPr>
              <w:t>0.100</w:t>
            </w:r>
          </w:p>
        </w:tc>
        <w:tc>
          <w:tcPr>
            <w:tcW w:w="1410" w:type="dxa"/>
            <w:tcBorders>
              <w:top w:val="nil"/>
              <w:left w:val="nil"/>
              <w:bottom w:val="nil"/>
              <w:right w:val="nil"/>
            </w:tcBorders>
            <w:shd w:val="clear" w:color="auto" w:fill="auto"/>
            <w:noWrap/>
            <w:vAlign w:val="bottom"/>
          </w:tcPr>
          <w:p w14:paraId="3D23E4AC" w14:textId="546A70F3" w:rsidR="002F24E0" w:rsidRPr="002F24E0" w:rsidRDefault="002F24E0" w:rsidP="002F24E0">
            <w:pPr>
              <w:spacing w:line="276" w:lineRule="auto"/>
              <w:jc w:val="right"/>
              <w:rPr>
                <w:color w:val="000000"/>
              </w:rPr>
            </w:pPr>
            <w:r w:rsidRPr="002F24E0">
              <w:rPr>
                <w:color w:val="000000"/>
              </w:rPr>
              <w:t>-1.21E-01</w:t>
            </w:r>
          </w:p>
        </w:tc>
        <w:tc>
          <w:tcPr>
            <w:tcW w:w="1163" w:type="dxa"/>
            <w:tcBorders>
              <w:top w:val="nil"/>
              <w:left w:val="nil"/>
              <w:bottom w:val="nil"/>
              <w:right w:val="nil"/>
            </w:tcBorders>
            <w:shd w:val="clear" w:color="auto" w:fill="auto"/>
            <w:noWrap/>
            <w:vAlign w:val="bottom"/>
          </w:tcPr>
          <w:p w14:paraId="250879DF" w14:textId="2C250241" w:rsidR="002F24E0" w:rsidRPr="0032204D" w:rsidRDefault="002F24E0" w:rsidP="002F24E0">
            <w:pPr>
              <w:spacing w:line="276" w:lineRule="auto"/>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2F24E0" w:rsidRPr="0032204D" w:rsidRDefault="002F24E0" w:rsidP="002F24E0">
            <w:pPr>
              <w:spacing w:line="276" w:lineRule="auto"/>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2F24E0" w:rsidRPr="00A075E5" w:rsidRDefault="002F24E0" w:rsidP="002F24E0">
            <w:pPr>
              <w:spacing w:line="276" w:lineRule="auto"/>
              <w:jc w:val="right"/>
              <w:rPr>
                <w:color w:val="000000"/>
              </w:rPr>
            </w:pPr>
          </w:p>
        </w:tc>
      </w:tr>
      <w:tr w:rsidR="002F24E0"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2F24E0" w:rsidRDefault="002F24E0" w:rsidP="002F24E0">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7002D3C" w:rsidR="002F24E0" w:rsidRPr="002F24E0" w:rsidRDefault="002F24E0" w:rsidP="002F24E0">
            <w:pPr>
              <w:spacing w:line="276" w:lineRule="auto"/>
              <w:jc w:val="right"/>
              <w:rPr>
                <w:color w:val="000000"/>
              </w:rPr>
            </w:pPr>
            <w:r w:rsidRPr="002F24E0">
              <w:rPr>
                <w:color w:val="000000"/>
              </w:rPr>
              <w:t>5.55E-01</w:t>
            </w:r>
          </w:p>
        </w:tc>
        <w:tc>
          <w:tcPr>
            <w:tcW w:w="1026" w:type="dxa"/>
            <w:tcBorders>
              <w:top w:val="nil"/>
              <w:left w:val="nil"/>
              <w:bottom w:val="nil"/>
              <w:right w:val="nil"/>
            </w:tcBorders>
            <w:shd w:val="clear" w:color="auto" w:fill="auto"/>
            <w:noWrap/>
            <w:vAlign w:val="bottom"/>
          </w:tcPr>
          <w:p w14:paraId="46699A7D" w14:textId="70E74B95" w:rsidR="002F24E0" w:rsidRPr="0032204D" w:rsidRDefault="002F24E0" w:rsidP="002F24E0">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7F7D895" w:rsidR="002F24E0" w:rsidRPr="002F24E0" w:rsidRDefault="002F24E0" w:rsidP="002F24E0">
            <w:pPr>
              <w:spacing w:line="276" w:lineRule="auto"/>
              <w:jc w:val="right"/>
              <w:rPr>
                <w:color w:val="000000"/>
              </w:rPr>
            </w:pPr>
            <w:r w:rsidRPr="002F24E0">
              <w:rPr>
                <w:color w:val="000000"/>
              </w:rPr>
              <w:t>5.78E-04</w:t>
            </w:r>
          </w:p>
        </w:tc>
        <w:tc>
          <w:tcPr>
            <w:tcW w:w="1163" w:type="dxa"/>
            <w:tcBorders>
              <w:top w:val="nil"/>
              <w:left w:val="nil"/>
              <w:bottom w:val="nil"/>
              <w:right w:val="nil"/>
            </w:tcBorders>
            <w:shd w:val="clear" w:color="auto" w:fill="auto"/>
            <w:noWrap/>
            <w:vAlign w:val="bottom"/>
          </w:tcPr>
          <w:p w14:paraId="2AEF5B3F" w14:textId="321A9FB6" w:rsidR="002F24E0" w:rsidRPr="0032204D" w:rsidRDefault="002F24E0" w:rsidP="002F24E0">
            <w:pPr>
              <w:spacing w:line="276" w:lineRule="auto"/>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2F24E0" w:rsidRPr="0032204D" w:rsidRDefault="002F24E0" w:rsidP="002F24E0">
            <w:pPr>
              <w:spacing w:line="276" w:lineRule="auto"/>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2F24E0" w:rsidRPr="00A075E5" w:rsidRDefault="002F24E0" w:rsidP="002F24E0">
            <w:pPr>
              <w:spacing w:line="276" w:lineRule="auto"/>
              <w:jc w:val="right"/>
              <w:rPr>
                <w:color w:val="000000"/>
              </w:rPr>
            </w:pPr>
          </w:p>
        </w:tc>
      </w:tr>
      <w:tr w:rsidR="002F24E0"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2F24E0" w:rsidRDefault="002F24E0" w:rsidP="002F24E0">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037D2D57" w:rsidR="002F24E0" w:rsidRPr="002F24E0" w:rsidRDefault="002F24E0" w:rsidP="002F24E0">
            <w:pPr>
              <w:spacing w:line="276" w:lineRule="auto"/>
              <w:jc w:val="right"/>
              <w:rPr>
                <w:color w:val="000000"/>
              </w:rPr>
            </w:pPr>
            <w:r w:rsidRPr="002F24E0">
              <w:rPr>
                <w:color w:val="000000"/>
              </w:rPr>
              <w:t>-3.84E-01</w:t>
            </w:r>
          </w:p>
        </w:tc>
        <w:tc>
          <w:tcPr>
            <w:tcW w:w="1026" w:type="dxa"/>
            <w:tcBorders>
              <w:top w:val="nil"/>
              <w:left w:val="nil"/>
              <w:right w:val="nil"/>
            </w:tcBorders>
            <w:shd w:val="clear" w:color="auto" w:fill="auto"/>
            <w:noWrap/>
            <w:vAlign w:val="bottom"/>
          </w:tcPr>
          <w:p w14:paraId="52C66B6B" w14:textId="4E29E12B" w:rsidR="002F24E0" w:rsidRPr="0032204D" w:rsidRDefault="002F24E0" w:rsidP="002F24E0">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3FCCB9E7" w:rsidR="002F24E0" w:rsidRPr="002F24E0" w:rsidRDefault="002F24E0" w:rsidP="002F24E0">
            <w:pPr>
              <w:spacing w:line="276" w:lineRule="auto"/>
              <w:jc w:val="right"/>
              <w:rPr>
                <w:color w:val="000000"/>
              </w:rPr>
            </w:pPr>
            <w:r w:rsidRPr="002F24E0">
              <w:rPr>
                <w:color w:val="000000"/>
              </w:rPr>
              <w:t>-2.20E-03</w:t>
            </w:r>
          </w:p>
        </w:tc>
        <w:tc>
          <w:tcPr>
            <w:tcW w:w="1163" w:type="dxa"/>
            <w:tcBorders>
              <w:top w:val="nil"/>
              <w:left w:val="nil"/>
              <w:right w:val="nil"/>
            </w:tcBorders>
            <w:shd w:val="clear" w:color="auto" w:fill="auto"/>
            <w:noWrap/>
            <w:vAlign w:val="bottom"/>
          </w:tcPr>
          <w:p w14:paraId="4F80B5EF" w14:textId="729DC9C3" w:rsidR="002F24E0" w:rsidRPr="0032204D" w:rsidRDefault="002F24E0" w:rsidP="002F24E0">
            <w:pPr>
              <w:spacing w:line="276" w:lineRule="auto"/>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2F24E0" w:rsidRPr="00A075E5" w:rsidRDefault="002F24E0" w:rsidP="002F24E0">
            <w:pPr>
              <w:spacing w:line="276" w:lineRule="auto"/>
              <w:jc w:val="right"/>
              <w:rPr>
                <w:color w:val="000000"/>
              </w:rPr>
            </w:pPr>
          </w:p>
        </w:tc>
      </w:tr>
      <w:tr w:rsidR="002F24E0"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2F24E0" w:rsidRDefault="002F24E0" w:rsidP="002F24E0">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7E3E4937" w:rsidR="002F24E0" w:rsidRPr="002F24E0" w:rsidRDefault="002F24E0" w:rsidP="002F24E0">
            <w:pPr>
              <w:spacing w:line="276" w:lineRule="auto"/>
              <w:jc w:val="right"/>
              <w:rPr>
                <w:color w:val="000000"/>
              </w:rPr>
            </w:pPr>
            <w:r w:rsidRPr="002F24E0">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2F24E0" w:rsidRPr="0032204D" w:rsidRDefault="002F24E0" w:rsidP="002F24E0">
            <w:pPr>
              <w:spacing w:line="276" w:lineRule="auto"/>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2F24E0" w:rsidRPr="0032204D" w:rsidRDefault="002F24E0" w:rsidP="002F24E0">
            <w:pPr>
              <w:spacing w:line="276" w:lineRule="auto"/>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4764E2AE" w:rsidR="002F24E0" w:rsidRPr="002F24E0" w:rsidRDefault="002F24E0" w:rsidP="002F24E0">
            <w:pPr>
              <w:spacing w:line="276" w:lineRule="auto"/>
              <w:jc w:val="right"/>
              <w:rPr>
                <w:color w:val="000000"/>
              </w:rPr>
            </w:pPr>
            <w:r w:rsidRPr="002F24E0">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2F24E0" w:rsidRPr="0032204D" w:rsidRDefault="002F24E0" w:rsidP="002F24E0">
            <w:pPr>
              <w:spacing w:line="276" w:lineRule="auto"/>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2F24E0" w:rsidRPr="0032204D" w:rsidRDefault="002F24E0" w:rsidP="002F24E0">
            <w:pPr>
              <w:spacing w:line="276" w:lineRule="auto"/>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2F24E0" w:rsidRPr="00A075E5" w:rsidRDefault="002F24E0" w:rsidP="002F24E0">
            <w:pPr>
              <w:spacing w:line="276" w:lineRule="auto"/>
              <w:jc w:val="right"/>
              <w:rPr>
                <w:color w:val="000000"/>
              </w:rPr>
            </w:pPr>
          </w:p>
        </w:tc>
      </w:tr>
    </w:tbl>
    <w:p w14:paraId="546C8CFD" w14:textId="77777777" w:rsidR="00CD6CA5" w:rsidRPr="00DA258F" w:rsidRDefault="00CD6CA5" w:rsidP="00CD6CA5">
      <w:pPr>
        <w:spacing w:line="276" w:lineRule="auto"/>
      </w:pPr>
    </w:p>
    <w:p w14:paraId="1BCAE101" w14:textId="77777777"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is included after trait labels to indicate if models were fit with natural log transformed response variables.</w:t>
      </w:r>
      <w:r>
        <w:t xml:space="preserve"> Key: df=degrees of freedom.</w:t>
      </w:r>
    </w:p>
    <w:p w14:paraId="02E80D5D" w14:textId="77777777" w:rsidR="00DE2B27" w:rsidRPr="000E7383" w:rsidRDefault="00DE2B27" w:rsidP="00DE2B27">
      <w:pPr>
        <w:spacing w:line="360" w:lineRule="auto"/>
        <w:rPr>
          <w:bCs/>
        </w:rPr>
      </w:pPr>
      <w:r w:rsidRPr="000E7383">
        <w:rPr>
          <w:bCs/>
          <w:i/>
          <w:iCs/>
        </w:rPr>
        <w:lastRenderedPageBreak/>
        <w:t>Nitrogen fixation</w:t>
      </w:r>
    </w:p>
    <w:p w14:paraId="1B5552E6" w14:textId="77777777" w:rsidR="00DE2B27" w:rsidRDefault="00DE2B27" w:rsidP="00DE2B27">
      <w:pPr>
        <w:spacing w:line="360" w:lineRule="auto"/>
        <w:ind w:firstLine="720"/>
        <w:rPr>
          <w:bCs/>
        </w:rPr>
      </w:pPr>
      <w:r>
        <w:rPr>
          <w:bCs/>
        </w:rPr>
        <w:t xml:space="preserve">Increasing fertilization generally decreased nodule biomass (Table 6; Fig. 5D), a pattern that was stronger in inoculated pots (Table 6, inoculation-by-fertilization interaction; Tukey: p&lt;0.001) and marginally stronger under </w:t>
      </w:r>
      <w:r w:rsidRPr="000E7383">
        <w:rPr>
          <w:bCs/>
        </w:rPr>
        <w:t>elevated CO</w:t>
      </w:r>
      <w:r w:rsidRPr="000E7383">
        <w:rPr>
          <w:bCs/>
          <w:vertAlign w:val="subscript"/>
        </w:rPr>
        <w:t>2</w:t>
      </w:r>
      <w:r w:rsidRPr="000E7383">
        <w:rPr>
          <w:bCs/>
        </w:rPr>
        <w:t xml:space="preserve"> (</w:t>
      </w:r>
      <w:r>
        <w:rPr>
          <w:bCs/>
        </w:rPr>
        <w:t>Table 6, CO</w:t>
      </w:r>
      <w:r>
        <w:rPr>
          <w:bCs/>
          <w:vertAlign w:val="subscript"/>
        </w:rPr>
        <w:t>2</w:t>
      </w:r>
      <w:r>
        <w:rPr>
          <w:bCs/>
        </w:rPr>
        <w:t>-by-fertilization interaction</w:t>
      </w:r>
      <w:r w:rsidRPr="000E7383">
        <w:rPr>
          <w:bCs/>
        </w:rPr>
        <w:t>; Tukey: p=0.0</w:t>
      </w:r>
      <w:r>
        <w:rPr>
          <w:bCs/>
        </w:rPr>
        <w:t>71</w:t>
      </w:r>
      <w:r w:rsidRPr="000E7383">
        <w:rPr>
          <w:bCs/>
        </w:rPr>
        <w:t>)</w:t>
      </w:r>
      <w:r>
        <w:rPr>
          <w:bCs/>
        </w:rPr>
        <w:t>. CO</w:t>
      </w:r>
      <w:r>
        <w:rPr>
          <w:bCs/>
          <w:vertAlign w:val="subscript"/>
        </w:rPr>
        <w:t>2</w:t>
      </w:r>
      <w:r>
        <w:rPr>
          <w:bCs/>
        </w:rPr>
        <w:t xml:space="preserve"> concentration did not modify the general positive effect of inoculation on nodule biomass, but nodule biomass was generally greater under elevated</w:t>
      </w:r>
      <w:r w:rsidRPr="00661F5E">
        <w:rPr>
          <w:bCs/>
        </w:rPr>
        <w:t xml:space="preserve"> </w:t>
      </w:r>
      <w:r w:rsidRPr="000E7383">
        <w:rPr>
          <w:bCs/>
        </w:rPr>
        <w:t>CO</w:t>
      </w:r>
      <w:r w:rsidRPr="000E7383">
        <w:rPr>
          <w:bCs/>
          <w:vertAlign w:val="subscript"/>
        </w:rPr>
        <w:t>2</w:t>
      </w:r>
      <w:r>
        <w:rPr>
          <w:bCs/>
        </w:rPr>
        <w:t xml:space="preserve"> (Table 6).</w:t>
      </w:r>
    </w:p>
    <w:p w14:paraId="3359F82E" w14:textId="77777777" w:rsidR="00DE2B27" w:rsidRPr="00DA1161" w:rsidRDefault="00DE2B27" w:rsidP="00DE2B27">
      <w:pPr>
        <w:spacing w:line="360" w:lineRule="auto"/>
        <w:ind w:firstLine="720"/>
        <w:rPr>
          <w:bCs/>
        </w:rPr>
      </w:pPr>
      <w:r>
        <w:rPr>
          <w:bCs/>
        </w:rPr>
        <w:t>Increasing fertilization generally decreased nodule biomass: root biomass, a pattern that was only apparent in inoculated pots (Table 6, inoculation-by-fertilization interaction; Tukey: p&lt;0.001; Fig. 5E). CO</w:t>
      </w:r>
      <w:r>
        <w:rPr>
          <w:bCs/>
          <w:vertAlign w:val="subscript"/>
        </w:rPr>
        <w:t>2</w:t>
      </w:r>
      <w:r>
        <w:rPr>
          <w:bCs/>
        </w:rPr>
        <w:t xml:space="preserve"> concentration did not modify the general positive effect of increasing fertilization, nor was there any general effect of CO</w:t>
      </w:r>
      <w:r>
        <w:rPr>
          <w:bCs/>
          <w:vertAlign w:val="subscript"/>
        </w:rPr>
        <w:t>2</w:t>
      </w:r>
      <w:r>
        <w:rPr>
          <w:bCs/>
        </w:rPr>
        <w:t xml:space="preserve"> concentration on nodule biomass: root biomass (Table 6). An interaction between CO</w:t>
      </w:r>
      <w:r>
        <w:rPr>
          <w:bCs/>
          <w:vertAlign w:val="subscript"/>
        </w:rPr>
        <w:t>2</w:t>
      </w:r>
      <w:r>
        <w:rPr>
          <w:bCs/>
        </w:rPr>
        <w:t xml:space="preserve"> concentration and inoculation revealed that the general positive effect of inoculation on root nodule biomass: root biomass was an order of magnitude greater under ambient CO</w:t>
      </w:r>
      <w:r>
        <w:rPr>
          <w:bCs/>
          <w:vertAlign w:val="subscript"/>
        </w:rPr>
        <w:t>2</w:t>
      </w:r>
      <w:r>
        <w:rPr>
          <w:bCs/>
        </w:rPr>
        <w:t xml:space="preserve"> (3174% increase; Tukey: p&lt;0.001) than under elevated CO</w:t>
      </w:r>
      <w:r>
        <w:rPr>
          <w:bCs/>
          <w:vertAlign w:val="subscript"/>
        </w:rPr>
        <w:t>2</w:t>
      </w:r>
      <w:r>
        <w:rPr>
          <w:bCs/>
        </w:rPr>
        <w:t xml:space="preserve"> (465% increase; Tukey: p&lt;0.001).</w:t>
      </w:r>
    </w:p>
    <w:p w14:paraId="56A33E08" w14:textId="46720659" w:rsidR="00BA14BF" w:rsidRPr="00DE2B27" w:rsidRDefault="00DE2B27" w:rsidP="00DE2B27">
      <w:pPr>
        <w:spacing w:line="360" w:lineRule="auto"/>
        <w:ind w:firstLine="720"/>
        <w:rPr>
          <w:bCs/>
        </w:rPr>
      </w:pPr>
      <w:r w:rsidRPr="000E7383">
        <w:rPr>
          <w:bCs/>
          <w:highlight w:val="yellow"/>
        </w:rPr>
        <w:t>[placeholder for %Ndfa]</w:t>
      </w:r>
    </w:p>
    <w:p w14:paraId="5ECCD308" w14:textId="77777777" w:rsidR="00DE2B27" w:rsidRDefault="00DE2B27" w:rsidP="00BA14BF">
      <w:pPr>
        <w:spacing w:line="480" w:lineRule="auto"/>
        <w:rPr>
          <w:b/>
        </w:rPr>
      </w:pPr>
    </w:p>
    <w:p w14:paraId="5540D1B4" w14:textId="09FD8B11" w:rsidR="002F24E0" w:rsidRDefault="002F24E0" w:rsidP="00BA14BF">
      <w:pPr>
        <w:spacing w:line="480" w:lineRule="auto"/>
        <w:rPr>
          <w:b/>
        </w:rPr>
        <w:sectPr w:rsidR="002F24E0" w:rsidSect="00DE2B27">
          <w:pgSz w:w="12240" w:h="15840"/>
          <w:pgMar w:top="1440" w:right="1440" w:bottom="1440" w:left="1440" w:header="720" w:footer="720" w:gutter="0"/>
          <w:lnNumType w:countBy="1" w:restart="continuous"/>
          <w:cols w:space="720"/>
          <w:docGrid w:linePitch="360"/>
        </w:sectPr>
      </w:pPr>
    </w:p>
    <w:p w14:paraId="5BF9123D" w14:textId="72DDF014" w:rsidR="00BA14BF" w:rsidRPr="00BA14BF" w:rsidRDefault="00BA14BF" w:rsidP="00DE2B27">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BA14BF" w:rsidRPr="00151116" w14:paraId="0E3F8500" w14:textId="77777777" w:rsidTr="00A33BF0">
        <w:trPr>
          <w:trHeight w:val="320"/>
        </w:trPr>
        <w:tc>
          <w:tcPr>
            <w:tcW w:w="1975" w:type="dxa"/>
            <w:tcBorders>
              <w:top w:val="nil"/>
              <w:left w:val="nil"/>
              <w:bottom w:val="single" w:sz="4" w:space="0" w:color="auto"/>
              <w:right w:val="nil"/>
            </w:tcBorders>
            <w:shd w:val="clear" w:color="auto" w:fill="auto"/>
            <w:noWrap/>
            <w:vAlign w:val="center"/>
          </w:tcPr>
          <w:p w14:paraId="7D3D9CD3" w14:textId="77777777" w:rsidR="00BA14BF" w:rsidRPr="00151116" w:rsidRDefault="00BA14BF" w:rsidP="00A33BF0">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FB655B8" w14:textId="77777777" w:rsidR="00BA14BF" w:rsidRPr="00151116" w:rsidRDefault="00BA14BF" w:rsidP="00A33BF0">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5103527A" w14:textId="03C4C11E" w:rsidR="00BA14BF" w:rsidRPr="00D924B1" w:rsidRDefault="00BA14BF" w:rsidP="00A33BF0">
            <w:pPr>
              <w:spacing w:line="276" w:lineRule="auto"/>
              <w:rPr>
                <w:b/>
                <w:bCs/>
                <w:color w:val="000000"/>
                <w:vertAlign w:val="superscript"/>
              </w:rPr>
            </w:pPr>
            <w:r>
              <w:rPr>
                <w:b/>
                <w:bCs/>
                <w:color w:val="000000"/>
              </w:rPr>
              <w:t>Root nodule biomass</w:t>
            </w:r>
            <w:r w:rsidR="00D924B1">
              <w:rPr>
                <w:b/>
                <w:bCs/>
                <w:color w:val="000000"/>
                <w:vertAlign w:val="superscript"/>
              </w:rPr>
              <w:t>b</w:t>
            </w:r>
          </w:p>
        </w:tc>
        <w:tc>
          <w:tcPr>
            <w:tcW w:w="3588" w:type="dxa"/>
            <w:gridSpan w:val="3"/>
            <w:tcBorders>
              <w:top w:val="nil"/>
              <w:left w:val="nil"/>
              <w:bottom w:val="single" w:sz="4" w:space="0" w:color="auto"/>
              <w:right w:val="nil"/>
            </w:tcBorders>
            <w:shd w:val="clear" w:color="auto" w:fill="auto"/>
            <w:noWrap/>
            <w:vAlign w:val="center"/>
          </w:tcPr>
          <w:p w14:paraId="077FFBF9" w14:textId="17709BFE" w:rsidR="00BA14BF" w:rsidRPr="00D924B1" w:rsidRDefault="00BA14BF" w:rsidP="00A33BF0">
            <w:pPr>
              <w:spacing w:line="276" w:lineRule="auto"/>
              <w:rPr>
                <w:b/>
                <w:bCs/>
                <w:color w:val="000000"/>
              </w:rPr>
            </w:pPr>
            <w:r>
              <w:rPr>
                <w:b/>
                <w:bCs/>
                <w:color w:val="000000"/>
              </w:rPr>
              <w:t>Root nodule: root biomass</w:t>
            </w:r>
            <w:r w:rsidR="00D924B1">
              <w:rPr>
                <w:b/>
                <w:bCs/>
                <w:color w:val="000000"/>
                <w:vertAlign w:val="superscript"/>
              </w:rPr>
              <w:t>b</w:t>
            </w:r>
          </w:p>
        </w:tc>
        <w:tc>
          <w:tcPr>
            <w:tcW w:w="3168" w:type="dxa"/>
            <w:gridSpan w:val="3"/>
            <w:tcBorders>
              <w:top w:val="nil"/>
              <w:left w:val="nil"/>
              <w:bottom w:val="single" w:sz="4" w:space="0" w:color="auto"/>
              <w:right w:val="nil"/>
            </w:tcBorders>
          </w:tcPr>
          <w:p w14:paraId="53F23747" w14:textId="77777777" w:rsidR="00BA14BF" w:rsidRPr="00A742CF" w:rsidRDefault="00BA14BF" w:rsidP="00A33BF0">
            <w:pPr>
              <w:spacing w:line="276" w:lineRule="auto"/>
              <w:rPr>
                <w:b/>
                <w:bCs/>
                <w:color w:val="000000"/>
              </w:rPr>
            </w:pPr>
            <w:r>
              <w:rPr>
                <w:b/>
                <w:bCs/>
                <w:color w:val="000000"/>
              </w:rPr>
              <w:t>%</w:t>
            </w:r>
            <w:r>
              <w:rPr>
                <w:b/>
                <w:bCs/>
                <w:i/>
                <w:iCs/>
                <w:color w:val="000000"/>
              </w:rPr>
              <w:t>N</w:t>
            </w:r>
            <w:r>
              <w:rPr>
                <w:b/>
                <w:bCs/>
                <w:color w:val="000000"/>
                <w:vertAlign w:val="subscript"/>
              </w:rPr>
              <w:t>dfa</w:t>
            </w:r>
          </w:p>
        </w:tc>
      </w:tr>
      <w:tr w:rsidR="00BA14BF" w:rsidRPr="00151116" w14:paraId="30ED0975" w14:textId="77777777" w:rsidTr="00A33BF0">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35DDFB30" w14:textId="77777777" w:rsidR="00BA14BF" w:rsidRPr="00151116" w:rsidRDefault="00BA14BF" w:rsidP="00A33BF0">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1FFA1E08" w14:textId="77777777" w:rsidR="00BA14BF" w:rsidRPr="00151116" w:rsidRDefault="00BA14BF" w:rsidP="00A33BF0">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595ED838"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2699C8D7"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4BABA8B" w14:textId="77777777" w:rsidR="00BA14BF" w:rsidRPr="00151116" w:rsidRDefault="00BA14BF" w:rsidP="00A33BF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3A93498D"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3F798528"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33F62EB1" w14:textId="77777777" w:rsidR="00BA14BF" w:rsidRPr="00151116" w:rsidRDefault="00BA14BF" w:rsidP="00A33BF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066A0A01" w14:textId="77777777" w:rsidR="00BA14BF" w:rsidRDefault="00BA14BF" w:rsidP="00A33BF0">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2D0E89B4" w14:textId="77777777" w:rsidR="00BA14BF"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1C580DB" w14:textId="77777777" w:rsidR="00BA14BF" w:rsidRDefault="00BA14BF" w:rsidP="00A33BF0">
            <w:pPr>
              <w:spacing w:line="276" w:lineRule="auto"/>
              <w:rPr>
                <w:color w:val="000000"/>
              </w:rPr>
            </w:pPr>
            <w:r>
              <w:rPr>
                <w:color w:val="000000"/>
              </w:rPr>
              <w:t>p-value</w:t>
            </w:r>
          </w:p>
        </w:tc>
      </w:tr>
      <w:tr w:rsidR="00B35183" w:rsidRPr="00151116" w14:paraId="58C79CA3" w14:textId="77777777" w:rsidTr="00A33BF0">
        <w:trPr>
          <w:trHeight w:val="320"/>
        </w:trPr>
        <w:tc>
          <w:tcPr>
            <w:tcW w:w="1975" w:type="dxa"/>
            <w:tcBorders>
              <w:top w:val="single" w:sz="4" w:space="0" w:color="auto"/>
              <w:left w:val="nil"/>
              <w:bottom w:val="nil"/>
              <w:right w:val="nil"/>
            </w:tcBorders>
            <w:shd w:val="clear" w:color="auto" w:fill="auto"/>
            <w:noWrap/>
            <w:vAlign w:val="center"/>
            <w:hideMark/>
          </w:tcPr>
          <w:p w14:paraId="10909450" w14:textId="77777777" w:rsidR="00B35183" w:rsidRPr="00151116" w:rsidRDefault="00B35183" w:rsidP="00B35183">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15968D7E" w14:textId="77777777" w:rsidR="00B35183" w:rsidRPr="00151116" w:rsidRDefault="00B35183" w:rsidP="00B35183">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BBED8BD" w14:textId="44244E98" w:rsidR="00B35183" w:rsidRPr="00B35183" w:rsidRDefault="00B35183" w:rsidP="00B35183">
            <w:pPr>
              <w:spacing w:line="276" w:lineRule="auto"/>
              <w:jc w:val="right"/>
              <w:rPr>
                <w:color w:val="000000"/>
              </w:rPr>
            </w:pPr>
            <w:r w:rsidRPr="00B35183">
              <w:rPr>
                <w:color w:val="000000"/>
              </w:rPr>
              <w:t>5.94E-01</w:t>
            </w:r>
          </w:p>
        </w:tc>
        <w:tc>
          <w:tcPr>
            <w:tcW w:w="1116" w:type="dxa"/>
            <w:tcBorders>
              <w:top w:val="single" w:sz="4" w:space="0" w:color="auto"/>
              <w:left w:val="nil"/>
              <w:bottom w:val="nil"/>
              <w:right w:val="nil"/>
            </w:tcBorders>
            <w:shd w:val="clear" w:color="auto" w:fill="auto"/>
            <w:noWrap/>
            <w:vAlign w:val="bottom"/>
            <w:hideMark/>
          </w:tcPr>
          <w:p w14:paraId="738DACD0" w14:textId="41626798"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D2BA5D2" w14:textId="1784BDFE" w:rsidR="00B35183" w:rsidRPr="00B35183" w:rsidRDefault="00B35183" w:rsidP="00B35183">
            <w:pPr>
              <w:spacing w:line="276" w:lineRule="auto"/>
              <w:jc w:val="right"/>
              <w:rPr>
                <w:color w:val="000000"/>
              </w:rPr>
            </w:pPr>
            <w:r w:rsidRPr="00B35183">
              <w:rPr>
                <w:color w:val="000000"/>
              </w:rPr>
              <w:t>-</w:t>
            </w:r>
          </w:p>
        </w:tc>
        <w:tc>
          <w:tcPr>
            <w:tcW w:w="1416" w:type="dxa"/>
            <w:tcBorders>
              <w:top w:val="single" w:sz="4" w:space="0" w:color="auto"/>
              <w:left w:val="nil"/>
              <w:bottom w:val="nil"/>
              <w:right w:val="nil"/>
            </w:tcBorders>
            <w:shd w:val="clear" w:color="auto" w:fill="auto"/>
            <w:noWrap/>
            <w:vAlign w:val="bottom"/>
            <w:hideMark/>
          </w:tcPr>
          <w:p w14:paraId="2E851F50" w14:textId="1249E2AC" w:rsidR="00B35183" w:rsidRPr="00B35183" w:rsidRDefault="00B35183" w:rsidP="00B35183">
            <w:pPr>
              <w:spacing w:line="276" w:lineRule="auto"/>
              <w:jc w:val="right"/>
              <w:rPr>
                <w:color w:val="000000"/>
              </w:rPr>
            </w:pPr>
            <w:r w:rsidRPr="00B35183">
              <w:rPr>
                <w:color w:val="000000"/>
              </w:rPr>
              <w:t>5.58E-01</w:t>
            </w:r>
          </w:p>
        </w:tc>
        <w:tc>
          <w:tcPr>
            <w:tcW w:w="1116" w:type="dxa"/>
            <w:tcBorders>
              <w:top w:val="single" w:sz="4" w:space="0" w:color="auto"/>
              <w:left w:val="nil"/>
              <w:bottom w:val="nil"/>
              <w:right w:val="nil"/>
            </w:tcBorders>
            <w:shd w:val="clear" w:color="auto" w:fill="auto"/>
            <w:noWrap/>
            <w:vAlign w:val="bottom"/>
            <w:hideMark/>
          </w:tcPr>
          <w:p w14:paraId="440F187A" w14:textId="3476D09C"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22AE70D" w14:textId="6DBC77EB" w:rsidR="00B35183" w:rsidRPr="00B35183" w:rsidRDefault="00B35183" w:rsidP="00B35183">
            <w:pPr>
              <w:spacing w:line="276" w:lineRule="auto"/>
              <w:jc w:val="right"/>
              <w:rPr>
                <w:color w:val="000000"/>
              </w:rPr>
            </w:pPr>
            <w:r w:rsidRPr="00B35183">
              <w:rPr>
                <w:color w:val="000000"/>
              </w:rPr>
              <w:t>-</w:t>
            </w:r>
          </w:p>
        </w:tc>
        <w:tc>
          <w:tcPr>
            <w:tcW w:w="1296" w:type="dxa"/>
            <w:tcBorders>
              <w:top w:val="single" w:sz="4" w:space="0" w:color="auto"/>
              <w:left w:val="nil"/>
              <w:bottom w:val="nil"/>
              <w:right w:val="nil"/>
            </w:tcBorders>
          </w:tcPr>
          <w:p w14:paraId="12EE9253" w14:textId="77777777" w:rsidR="00B35183" w:rsidRPr="00867DE7" w:rsidRDefault="00B35183" w:rsidP="00B35183">
            <w:pPr>
              <w:spacing w:line="276" w:lineRule="auto"/>
              <w:jc w:val="right"/>
              <w:rPr>
                <w:color w:val="000000"/>
              </w:rPr>
            </w:pPr>
          </w:p>
        </w:tc>
        <w:tc>
          <w:tcPr>
            <w:tcW w:w="895" w:type="dxa"/>
            <w:tcBorders>
              <w:top w:val="single" w:sz="4" w:space="0" w:color="auto"/>
              <w:left w:val="nil"/>
              <w:bottom w:val="nil"/>
              <w:right w:val="nil"/>
            </w:tcBorders>
          </w:tcPr>
          <w:p w14:paraId="65704142" w14:textId="77777777" w:rsidR="00B35183" w:rsidRPr="00867DE7" w:rsidRDefault="00B35183" w:rsidP="00B35183">
            <w:pPr>
              <w:spacing w:line="276" w:lineRule="auto"/>
              <w:jc w:val="right"/>
              <w:rPr>
                <w:color w:val="000000"/>
              </w:rPr>
            </w:pPr>
          </w:p>
        </w:tc>
        <w:tc>
          <w:tcPr>
            <w:tcW w:w="977" w:type="dxa"/>
            <w:tcBorders>
              <w:top w:val="single" w:sz="4" w:space="0" w:color="auto"/>
              <w:left w:val="nil"/>
              <w:bottom w:val="nil"/>
              <w:right w:val="nil"/>
            </w:tcBorders>
          </w:tcPr>
          <w:p w14:paraId="1E846947" w14:textId="77777777" w:rsidR="00B35183" w:rsidRPr="00867DE7" w:rsidRDefault="00B35183" w:rsidP="00B35183">
            <w:pPr>
              <w:spacing w:line="276" w:lineRule="auto"/>
              <w:jc w:val="right"/>
              <w:rPr>
                <w:color w:val="000000"/>
              </w:rPr>
            </w:pPr>
          </w:p>
        </w:tc>
      </w:tr>
      <w:tr w:rsidR="00B35183" w:rsidRPr="00151116" w14:paraId="51DD2D35" w14:textId="77777777" w:rsidTr="00A33BF0">
        <w:trPr>
          <w:trHeight w:val="320"/>
        </w:trPr>
        <w:tc>
          <w:tcPr>
            <w:tcW w:w="1975" w:type="dxa"/>
            <w:tcBorders>
              <w:top w:val="nil"/>
              <w:left w:val="nil"/>
              <w:bottom w:val="nil"/>
              <w:right w:val="nil"/>
            </w:tcBorders>
            <w:shd w:val="clear" w:color="auto" w:fill="auto"/>
            <w:noWrap/>
            <w:vAlign w:val="center"/>
            <w:hideMark/>
          </w:tcPr>
          <w:p w14:paraId="7CD0FCDE" w14:textId="77777777" w:rsidR="00B35183" w:rsidRPr="00151116" w:rsidRDefault="00B35183" w:rsidP="00B35183">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7881C0D0"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4CEE89F" w14:textId="01BAB77E" w:rsidR="00B35183" w:rsidRPr="00B35183" w:rsidRDefault="00B35183" w:rsidP="00B35183">
            <w:pPr>
              <w:spacing w:line="276" w:lineRule="auto"/>
              <w:jc w:val="right"/>
              <w:rPr>
                <w:color w:val="000000"/>
              </w:rPr>
            </w:pPr>
            <w:r w:rsidRPr="00B35183">
              <w:rPr>
                <w:color w:val="000000"/>
              </w:rPr>
              <w:t>6.24E-02</w:t>
            </w:r>
          </w:p>
        </w:tc>
        <w:tc>
          <w:tcPr>
            <w:tcW w:w="1116" w:type="dxa"/>
            <w:tcBorders>
              <w:top w:val="nil"/>
              <w:left w:val="nil"/>
              <w:bottom w:val="nil"/>
              <w:right w:val="nil"/>
            </w:tcBorders>
            <w:shd w:val="clear" w:color="auto" w:fill="auto"/>
            <w:noWrap/>
            <w:vAlign w:val="bottom"/>
            <w:hideMark/>
          </w:tcPr>
          <w:p w14:paraId="30BED562" w14:textId="62260726" w:rsidR="00B35183" w:rsidRPr="00B35183" w:rsidRDefault="00B35183" w:rsidP="00B35183">
            <w:pPr>
              <w:spacing w:line="276" w:lineRule="auto"/>
              <w:jc w:val="right"/>
              <w:rPr>
                <w:color w:val="000000"/>
              </w:rPr>
            </w:pPr>
            <w:r w:rsidRPr="00B35183">
              <w:rPr>
                <w:color w:val="000000"/>
              </w:rPr>
              <w:t>15.789</w:t>
            </w:r>
          </w:p>
        </w:tc>
        <w:tc>
          <w:tcPr>
            <w:tcW w:w="1056" w:type="dxa"/>
            <w:tcBorders>
              <w:top w:val="nil"/>
              <w:left w:val="nil"/>
              <w:bottom w:val="nil"/>
              <w:right w:val="nil"/>
            </w:tcBorders>
            <w:shd w:val="clear" w:color="auto" w:fill="auto"/>
            <w:noWrap/>
            <w:vAlign w:val="bottom"/>
            <w:hideMark/>
          </w:tcPr>
          <w:p w14:paraId="240CDE3B" w14:textId="0FE06EB7"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1CB637CE" w14:textId="385D91E5" w:rsidR="00B35183" w:rsidRPr="00B35183" w:rsidRDefault="00B35183" w:rsidP="00B35183">
            <w:pPr>
              <w:spacing w:line="276" w:lineRule="auto"/>
              <w:jc w:val="right"/>
              <w:rPr>
                <w:color w:val="000000"/>
              </w:rPr>
            </w:pPr>
            <w:r w:rsidRPr="00B35183">
              <w:rPr>
                <w:color w:val="000000"/>
              </w:rPr>
              <w:t>-4.25E-02</w:t>
            </w:r>
          </w:p>
        </w:tc>
        <w:tc>
          <w:tcPr>
            <w:tcW w:w="1116" w:type="dxa"/>
            <w:tcBorders>
              <w:top w:val="nil"/>
              <w:left w:val="nil"/>
              <w:bottom w:val="nil"/>
              <w:right w:val="nil"/>
            </w:tcBorders>
            <w:shd w:val="clear" w:color="auto" w:fill="auto"/>
            <w:noWrap/>
            <w:vAlign w:val="bottom"/>
            <w:hideMark/>
          </w:tcPr>
          <w:p w14:paraId="1587A06C" w14:textId="7CBDE31D" w:rsidR="00B35183" w:rsidRPr="00B35183" w:rsidRDefault="00B35183" w:rsidP="00B35183">
            <w:pPr>
              <w:spacing w:line="276" w:lineRule="auto"/>
              <w:jc w:val="right"/>
              <w:rPr>
                <w:color w:val="000000"/>
              </w:rPr>
            </w:pPr>
            <w:r w:rsidRPr="00B35183">
              <w:rPr>
                <w:color w:val="000000"/>
              </w:rPr>
              <w:t>0.222</w:t>
            </w:r>
          </w:p>
        </w:tc>
        <w:tc>
          <w:tcPr>
            <w:tcW w:w="1056" w:type="dxa"/>
            <w:tcBorders>
              <w:top w:val="nil"/>
              <w:left w:val="nil"/>
              <w:bottom w:val="nil"/>
              <w:right w:val="nil"/>
            </w:tcBorders>
            <w:shd w:val="clear" w:color="auto" w:fill="auto"/>
            <w:noWrap/>
            <w:vAlign w:val="bottom"/>
            <w:hideMark/>
          </w:tcPr>
          <w:p w14:paraId="0F2206C2" w14:textId="02345769" w:rsidR="00B35183" w:rsidRPr="00B35183" w:rsidRDefault="00B35183" w:rsidP="00B35183">
            <w:pPr>
              <w:spacing w:line="276" w:lineRule="auto"/>
              <w:jc w:val="right"/>
              <w:rPr>
                <w:b/>
                <w:bCs/>
                <w:color w:val="000000"/>
              </w:rPr>
            </w:pPr>
            <w:r w:rsidRPr="00B35183">
              <w:rPr>
                <w:color w:val="000000"/>
              </w:rPr>
              <w:t>0.637</w:t>
            </w:r>
          </w:p>
        </w:tc>
        <w:tc>
          <w:tcPr>
            <w:tcW w:w="1296" w:type="dxa"/>
            <w:tcBorders>
              <w:top w:val="nil"/>
              <w:left w:val="nil"/>
              <w:bottom w:val="nil"/>
              <w:right w:val="nil"/>
            </w:tcBorders>
          </w:tcPr>
          <w:p w14:paraId="276A0ACF"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2A2D61D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2A10641B" w14:textId="77777777" w:rsidR="00B35183" w:rsidRPr="00954F62" w:rsidRDefault="00B35183" w:rsidP="00B35183">
            <w:pPr>
              <w:spacing w:line="276" w:lineRule="auto"/>
              <w:jc w:val="right"/>
              <w:rPr>
                <w:color w:val="000000"/>
              </w:rPr>
            </w:pPr>
          </w:p>
        </w:tc>
      </w:tr>
      <w:tr w:rsidR="00B35183" w:rsidRPr="00151116" w14:paraId="529BB227" w14:textId="77777777" w:rsidTr="00A33BF0">
        <w:trPr>
          <w:trHeight w:val="320"/>
        </w:trPr>
        <w:tc>
          <w:tcPr>
            <w:tcW w:w="1975" w:type="dxa"/>
            <w:tcBorders>
              <w:top w:val="nil"/>
              <w:left w:val="nil"/>
              <w:bottom w:val="nil"/>
              <w:right w:val="nil"/>
            </w:tcBorders>
            <w:shd w:val="clear" w:color="auto" w:fill="auto"/>
            <w:noWrap/>
            <w:vAlign w:val="center"/>
            <w:hideMark/>
          </w:tcPr>
          <w:p w14:paraId="2D1C3C72" w14:textId="77777777" w:rsidR="00B35183" w:rsidRPr="00151116" w:rsidRDefault="00B35183" w:rsidP="00B35183">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F47B45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CDF0A2E" w14:textId="2B7FBF00" w:rsidR="00B35183" w:rsidRPr="00B35183" w:rsidRDefault="00B35183" w:rsidP="00B35183">
            <w:pPr>
              <w:spacing w:line="276" w:lineRule="auto"/>
              <w:jc w:val="right"/>
              <w:rPr>
                <w:color w:val="000000"/>
              </w:rPr>
            </w:pPr>
            <w:r w:rsidRPr="00B35183">
              <w:rPr>
                <w:color w:val="000000"/>
              </w:rPr>
              <w:t>-5.85E-01</w:t>
            </w:r>
          </w:p>
        </w:tc>
        <w:tc>
          <w:tcPr>
            <w:tcW w:w="1116" w:type="dxa"/>
            <w:tcBorders>
              <w:top w:val="nil"/>
              <w:left w:val="nil"/>
              <w:bottom w:val="nil"/>
              <w:right w:val="nil"/>
            </w:tcBorders>
            <w:shd w:val="clear" w:color="auto" w:fill="auto"/>
            <w:noWrap/>
            <w:vAlign w:val="bottom"/>
            <w:hideMark/>
          </w:tcPr>
          <w:p w14:paraId="439681F8" w14:textId="4CB7744C" w:rsidR="00B35183" w:rsidRPr="00B35183" w:rsidRDefault="00B35183" w:rsidP="00B35183">
            <w:pPr>
              <w:spacing w:line="276" w:lineRule="auto"/>
              <w:jc w:val="right"/>
              <w:rPr>
                <w:color w:val="000000"/>
              </w:rPr>
            </w:pPr>
            <w:r w:rsidRPr="00B35183">
              <w:rPr>
                <w:color w:val="000000"/>
              </w:rPr>
              <w:t>809.973</w:t>
            </w:r>
          </w:p>
        </w:tc>
        <w:tc>
          <w:tcPr>
            <w:tcW w:w="1056" w:type="dxa"/>
            <w:tcBorders>
              <w:top w:val="nil"/>
              <w:left w:val="nil"/>
              <w:bottom w:val="nil"/>
              <w:right w:val="nil"/>
            </w:tcBorders>
            <w:shd w:val="clear" w:color="auto" w:fill="auto"/>
            <w:noWrap/>
            <w:vAlign w:val="bottom"/>
            <w:hideMark/>
          </w:tcPr>
          <w:p w14:paraId="0004D94B" w14:textId="469C73F2"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5510CFB0" w14:textId="76405C2E" w:rsidR="00B35183" w:rsidRPr="00B35183" w:rsidRDefault="00B35183" w:rsidP="00B35183">
            <w:pPr>
              <w:spacing w:line="276" w:lineRule="auto"/>
              <w:jc w:val="right"/>
              <w:rPr>
                <w:color w:val="000000"/>
              </w:rPr>
            </w:pPr>
            <w:r w:rsidRPr="00B35183">
              <w:rPr>
                <w:color w:val="000000"/>
              </w:rPr>
              <w:t>-5.44E-01</w:t>
            </w:r>
          </w:p>
        </w:tc>
        <w:tc>
          <w:tcPr>
            <w:tcW w:w="1116" w:type="dxa"/>
            <w:tcBorders>
              <w:top w:val="nil"/>
              <w:left w:val="nil"/>
              <w:bottom w:val="nil"/>
              <w:right w:val="nil"/>
            </w:tcBorders>
            <w:shd w:val="clear" w:color="auto" w:fill="auto"/>
            <w:noWrap/>
            <w:vAlign w:val="bottom"/>
            <w:hideMark/>
          </w:tcPr>
          <w:p w14:paraId="00FC6AAF" w14:textId="671A62B7" w:rsidR="00B35183" w:rsidRPr="00B35183" w:rsidRDefault="00B35183" w:rsidP="00B35183">
            <w:pPr>
              <w:spacing w:line="276" w:lineRule="auto"/>
              <w:jc w:val="right"/>
              <w:rPr>
                <w:color w:val="000000"/>
              </w:rPr>
            </w:pPr>
            <w:r w:rsidRPr="00B35183">
              <w:rPr>
                <w:color w:val="000000"/>
              </w:rPr>
              <w:t>934.273</w:t>
            </w:r>
          </w:p>
        </w:tc>
        <w:tc>
          <w:tcPr>
            <w:tcW w:w="1056" w:type="dxa"/>
            <w:tcBorders>
              <w:top w:val="nil"/>
              <w:left w:val="nil"/>
              <w:bottom w:val="nil"/>
              <w:right w:val="nil"/>
            </w:tcBorders>
            <w:shd w:val="clear" w:color="auto" w:fill="auto"/>
            <w:noWrap/>
            <w:vAlign w:val="bottom"/>
            <w:hideMark/>
          </w:tcPr>
          <w:p w14:paraId="6E957172" w14:textId="0411E335"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62E1341"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60A59F1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4CD64180" w14:textId="77777777" w:rsidR="00B35183" w:rsidRPr="00954F62" w:rsidRDefault="00B35183" w:rsidP="00B35183">
            <w:pPr>
              <w:spacing w:line="276" w:lineRule="auto"/>
              <w:jc w:val="right"/>
              <w:rPr>
                <w:color w:val="000000"/>
              </w:rPr>
            </w:pPr>
          </w:p>
        </w:tc>
      </w:tr>
      <w:tr w:rsidR="00B35183" w:rsidRPr="00151116" w14:paraId="76CA48C8" w14:textId="77777777" w:rsidTr="00A33BF0">
        <w:trPr>
          <w:trHeight w:val="320"/>
        </w:trPr>
        <w:tc>
          <w:tcPr>
            <w:tcW w:w="1975" w:type="dxa"/>
            <w:tcBorders>
              <w:top w:val="nil"/>
              <w:left w:val="nil"/>
              <w:bottom w:val="nil"/>
              <w:right w:val="nil"/>
            </w:tcBorders>
            <w:shd w:val="clear" w:color="auto" w:fill="auto"/>
            <w:noWrap/>
            <w:vAlign w:val="center"/>
            <w:hideMark/>
          </w:tcPr>
          <w:p w14:paraId="3A0E562A" w14:textId="77777777" w:rsidR="00B35183" w:rsidRPr="00151116" w:rsidRDefault="00B35183" w:rsidP="00B35183">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530C547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B1200FA" w14:textId="06C17E22" w:rsidR="00B35183" w:rsidRPr="00B35183" w:rsidRDefault="00B35183" w:rsidP="00B35183">
            <w:pPr>
              <w:spacing w:line="276" w:lineRule="auto"/>
              <w:jc w:val="right"/>
              <w:rPr>
                <w:color w:val="000000"/>
              </w:rPr>
            </w:pPr>
            <w:r w:rsidRPr="00B35183">
              <w:rPr>
                <w:color w:val="000000"/>
              </w:rPr>
              <w:t>-5.90E-04</w:t>
            </w:r>
          </w:p>
        </w:tc>
        <w:tc>
          <w:tcPr>
            <w:tcW w:w="1116" w:type="dxa"/>
            <w:tcBorders>
              <w:top w:val="nil"/>
              <w:left w:val="nil"/>
              <w:bottom w:val="nil"/>
              <w:right w:val="nil"/>
            </w:tcBorders>
            <w:shd w:val="clear" w:color="auto" w:fill="auto"/>
            <w:noWrap/>
            <w:vAlign w:val="bottom"/>
            <w:hideMark/>
          </w:tcPr>
          <w:p w14:paraId="1CBC27D3" w14:textId="3CC8D9EF" w:rsidR="00B35183" w:rsidRPr="00B35183" w:rsidRDefault="00B35183" w:rsidP="00B35183">
            <w:pPr>
              <w:spacing w:line="276" w:lineRule="auto"/>
              <w:jc w:val="right"/>
              <w:rPr>
                <w:color w:val="000000"/>
              </w:rPr>
            </w:pPr>
            <w:r w:rsidRPr="00B35183">
              <w:rPr>
                <w:color w:val="000000"/>
              </w:rPr>
              <w:t>92.276</w:t>
            </w:r>
          </w:p>
        </w:tc>
        <w:tc>
          <w:tcPr>
            <w:tcW w:w="1056" w:type="dxa"/>
            <w:tcBorders>
              <w:top w:val="nil"/>
              <w:left w:val="nil"/>
              <w:bottom w:val="nil"/>
              <w:right w:val="nil"/>
            </w:tcBorders>
            <w:shd w:val="clear" w:color="auto" w:fill="auto"/>
            <w:noWrap/>
            <w:vAlign w:val="bottom"/>
            <w:hideMark/>
          </w:tcPr>
          <w:p w14:paraId="79509B8C" w14:textId="1AE3D1DE"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246C3828" w14:textId="4723D547" w:rsidR="00B35183" w:rsidRPr="00B35183" w:rsidRDefault="00B35183" w:rsidP="00B35183">
            <w:pPr>
              <w:spacing w:line="276" w:lineRule="auto"/>
              <w:jc w:val="right"/>
              <w:rPr>
                <w:color w:val="000000"/>
              </w:rPr>
            </w:pPr>
            <w:r w:rsidRPr="00B35183">
              <w:rPr>
                <w:color w:val="000000"/>
              </w:rPr>
              <w:t>-7.57E-04</w:t>
            </w:r>
          </w:p>
        </w:tc>
        <w:tc>
          <w:tcPr>
            <w:tcW w:w="1116" w:type="dxa"/>
            <w:tcBorders>
              <w:top w:val="nil"/>
              <w:left w:val="nil"/>
              <w:bottom w:val="nil"/>
              <w:right w:val="nil"/>
            </w:tcBorders>
            <w:shd w:val="clear" w:color="auto" w:fill="auto"/>
            <w:noWrap/>
            <w:vAlign w:val="bottom"/>
            <w:hideMark/>
          </w:tcPr>
          <w:p w14:paraId="66B31864" w14:textId="2748D96D" w:rsidR="00B35183" w:rsidRPr="00B35183" w:rsidRDefault="00B35183" w:rsidP="00B35183">
            <w:pPr>
              <w:spacing w:line="276" w:lineRule="auto"/>
              <w:jc w:val="right"/>
              <w:rPr>
                <w:color w:val="000000"/>
              </w:rPr>
            </w:pPr>
            <w:r w:rsidRPr="00B35183">
              <w:rPr>
                <w:color w:val="000000"/>
              </w:rPr>
              <w:t>266.673</w:t>
            </w:r>
          </w:p>
        </w:tc>
        <w:tc>
          <w:tcPr>
            <w:tcW w:w="1056" w:type="dxa"/>
            <w:tcBorders>
              <w:top w:val="nil"/>
              <w:left w:val="nil"/>
              <w:bottom w:val="nil"/>
              <w:right w:val="nil"/>
            </w:tcBorders>
            <w:shd w:val="clear" w:color="auto" w:fill="auto"/>
            <w:noWrap/>
            <w:vAlign w:val="bottom"/>
            <w:hideMark/>
          </w:tcPr>
          <w:p w14:paraId="7FBBA790" w14:textId="4D41FA97"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5D184D73"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86024A6"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6B6AAF0C" w14:textId="77777777" w:rsidR="00B35183" w:rsidRPr="00954F62" w:rsidRDefault="00B35183" w:rsidP="00B35183">
            <w:pPr>
              <w:spacing w:line="276" w:lineRule="auto"/>
              <w:jc w:val="right"/>
              <w:rPr>
                <w:color w:val="000000"/>
              </w:rPr>
            </w:pPr>
          </w:p>
        </w:tc>
      </w:tr>
      <w:tr w:rsidR="00B35183" w:rsidRPr="00151116" w14:paraId="783A7E39" w14:textId="77777777" w:rsidTr="00A33BF0">
        <w:trPr>
          <w:trHeight w:val="320"/>
        </w:trPr>
        <w:tc>
          <w:tcPr>
            <w:tcW w:w="1975" w:type="dxa"/>
            <w:tcBorders>
              <w:top w:val="nil"/>
              <w:left w:val="nil"/>
              <w:bottom w:val="nil"/>
              <w:right w:val="nil"/>
            </w:tcBorders>
            <w:shd w:val="clear" w:color="auto" w:fill="auto"/>
            <w:noWrap/>
            <w:vAlign w:val="center"/>
            <w:hideMark/>
          </w:tcPr>
          <w:p w14:paraId="49571060"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2C1C061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A23A588" w14:textId="0D2DC0C1" w:rsidR="00B35183" w:rsidRPr="00B35183" w:rsidRDefault="00B35183" w:rsidP="00B35183">
            <w:pPr>
              <w:spacing w:line="276" w:lineRule="auto"/>
              <w:jc w:val="right"/>
              <w:rPr>
                <w:color w:val="000000"/>
              </w:rPr>
            </w:pPr>
            <w:r w:rsidRPr="00B35183">
              <w:rPr>
                <w:color w:val="000000"/>
              </w:rPr>
              <w:t>6.63E-02</w:t>
            </w:r>
          </w:p>
        </w:tc>
        <w:tc>
          <w:tcPr>
            <w:tcW w:w="1116" w:type="dxa"/>
            <w:tcBorders>
              <w:top w:val="nil"/>
              <w:left w:val="nil"/>
              <w:bottom w:val="nil"/>
              <w:right w:val="nil"/>
            </w:tcBorders>
            <w:shd w:val="clear" w:color="auto" w:fill="auto"/>
            <w:noWrap/>
            <w:vAlign w:val="bottom"/>
            <w:hideMark/>
          </w:tcPr>
          <w:p w14:paraId="54923D2E" w14:textId="0493CC09" w:rsidR="00B35183" w:rsidRPr="00B35183" w:rsidRDefault="00B35183" w:rsidP="00B35183">
            <w:pPr>
              <w:spacing w:line="276" w:lineRule="auto"/>
              <w:jc w:val="right"/>
              <w:rPr>
                <w:color w:val="000000"/>
              </w:rPr>
            </w:pPr>
            <w:r w:rsidRPr="00B35183">
              <w:rPr>
                <w:color w:val="000000"/>
              </w:rPr>
              <w:t>1.131</w:t>
            </w:r>
          </w:p>
        </w:tc>
        <w:tc>
          <w:tcPr>
            <w:tcW w:w="1056" w:type="dxa"/>
            <w:tcBorders>
              <w:top w:val="nil"/>
              <w:left w:val="nil"/>
              <w:bottom w:val="nil"/>
              <w:right w:val="nil"/>
            </w:tcBorders>
            <w:shd w:val="clear" w:color="auto" w:fill="auto"/>
            <w:noWrap/>
            <w:vAlign w:val="bottom"/>
            <w:hideMark/>
          </w:tcPr>
          <w:p w14:paraId="0941E156" w14:textId="6CDB8E44" w:rsidR="00B35183" w:rsidRPr="00B35183" w:rsidRDefault="00B35183" w:rsidP="00B35183">
            <w:pPr>
              <w:spacing w:line="276" w:lineRule="auto"/>
              <w:jc w:val="right"/>
              <w:rPr>
                <w:b/>
                <w:bCs/>
                <w:color w:val="000000"/>
              </w:rPr>
            </w:pPr>
            <w:r w:rsidRPr="00B35183">
              <w:rPr>
                <w:color w:val="000000"/>
              </w:rPr>
              <w:t>0.288</w:t>
            </w:r>
          </w:p>
        </w:tc>
        <w:tc>
          <w:tcPr>
            <w:tcW w:w="1416" w:type="dxa"/>
            <w:tcBorders>
              <w:top w:val="nil"/>
              <w:left w:val="nil"/>
              <w:bottom w:val="nil"/>
              <w:right w:val="nil"/>
            </w:tcBorders>
            <w:shd w:val="clear" w:color="auto" w:fill="auto"/>
            <w:noWrap/>
            <w:vAlign w:val="bottom"/>
            <w:hideMark/>
          </w:tcPr>
          <w:p w14:paraId="3F6E48A1" w14:textId="1DF3AC72" w:rsidR="00B35183" w:rsidRPr="00B35183" w:rsidRDefault="00B35183" w:rsidP="00B35183">
            <w:pPr>
              <w:spacing w:line="276" w:lineRule="auto"/>
              <w:jc w:val="right"/>
              <w:rPr>
                <w:color w:val="000000"/>
              </w:rPr>
            </w:pPr>
            <w:r w:rsidRPr="00B35183">
              <w:rPr>
                <w:color w:val="000000"/>
              </w:rPr>
              <w:t>1.30E-01</w:t>
            </w:r>
          </w:p>
        </w:tc>
        <w:tc>
          <w:tcPr>
            <w:tcW w:w="1116" w:type="dxa"/>
            <w:tcBorders>
              <w:top w:val="nil"/>
              <w:left w:val="nil"/>
              <w:bottom w:val="nil"/>
              <w:right w:val="nil"/>
            </w:tcBorders>
            <w:shd w:val="clear" w:color="auto" w:fill="auto"/>
            <w:noWrap/>
            <w:vAlign w:val="bottom"/>
            <w:hideMark/>
          </w:tcPr>
          <w:p w14:paraId="04E51EA9" w14:textId="1F2CAE6F" w:rsidR="00B35183" w:rsidRPr="00B35183" w:rsidRDefault="00B35183" w:rsidP="00B35183">
            <w:pPr>
              <w:spacing w:line="276" w:lineRule="auto"/>
              <w:jc w:val="right"/>
              <w:rPr>
                <w:color w:val="000000"/>
              </w:rPr>
            </w:pPr>
            <w:r w:rsidRPr="00B35183">
              <w:rPr>
                <w:color w:val="000000"/>
              </w:rPr>
              <w:t>17.027</w:t>
            </w:r>
          </w:p>
        </w:tc>
        <w:tc>
          <w:tcPr>
            <w:tcW w:w="1056" w:type="dxa"/>
            <w:tcBorders>
              <w:top w:val="nil"/>
              <w:left w:val="nil"/>
              <w:bottom w:val="nil"/>
              <w:right w:val="nil"/>
            </w:tcBorders>
            <w:shd w:val="clear" w:color="auto" w:fill="auto"/>
            <w:noWrap/>
            <w:vAlign w:val="bottom"/>
            <w:hideMark/>
          </w:tcPr>
          <w:p w14:paraId="64D5E886" w14:textId="1988B74D"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D46402E"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B192D4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5FEBE845" w14:textId="77777777" w:rsidR="00B35183" w:rsidRPr="00954F62" w:rsidRDefault="00B35183" w:rsidP="00B35183">
            <w:pPr>
              <w:spacing w:line="276" w:lineRule="auto"/>
              <w:jc w:val="right"/>
              <w:rPr>
                <w:color w:val="000000"/>
              </w:rPr>
            </w:pPr>
          </w:p>
        </w:tc>
      </w:tr>
      <w:tr w:rsidR="00B35183" w:rsidRPr="00151116" w14:paraId="6EA1701C" w14:textId="77777777" w:rsidTr="00A33BF0">
        <w:trPr>
          <w:trHeight w:val="320"/>
        </w:trPr>
        <w:tc>
          <w:tcPr>
            <w:tcW w:w="1975" w:type="dxa"/>
            <w:tcBorders>
              <w:top w:val="nil"/>
              <w:left w:val="nil"/>
              <w:bottom w:val="nil"/>
              <w:right w:val="nil"/>
            </w:tcBorders>
            <w:shd w:val="clear" w:color="auto" w:fill="auto"/>
            <w:noWrap/>
            <w:vAlign w:val="center"/>
            <w:hideMark/>
          </w:tcPr>
          <w:p w14:paraId="770944C5"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39A02158"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F2BF679" w14:textId="63AFDE26" w:rsidR="00B35183" w:rsidRPr="00B35183" w:rsidRDefault="00B35183" w:rsidP="00B35183">
            <w:pPr>
              <w:spacing w:line="276" w:lineRule="auto"/>
              <w:jc w:val="right"/>
              <w:rPr>
                <w:color w:val="000000"/>
              </w:rPr>
            </w:pPr>
            <w:r w:rsidRPr="00B35183">
              <w:rPr>
                <w:color w:val="000000"/>
              </w:rPr>
              <w:t>-7.12E-05</w:t>
            </w:r>
          </w:p>
        </w:tc>
        <w:tc>
          <w:tcPr>
            <w:tcW w:w="1116" w:type="dxa"/>
            <w:tcBorders>
              <w:top w:val="nil"/>
              <w:left w:val="nil"/>
              <w:bottom w:val="nil"/>
              <w:right w:val="nil"/>
            </w:tcBorders>
            <w:shd w:val="clear" w:color="auto" w:fill="auto"/>
            <w:noWrap/>
            <w:vAlign w:val="bottom"/>
            <w:hideMark/>
          </w:tcPr>
          <w:p w14:paraId="649B6110" w14:textId="747E7F0F" w:rsidR="00B35183" w:rsidRPr="00B35183" w:rsidRDefault="00B35183" w:rsidP="00B35183">
            <w:pPr>
              <w:spacing w:line="276" w:lineRule="auto"/>
              <w:jc w:val="right"/>
              <w:rPr>
                <w:color w:val="000000"/>
              </w:rPr>
            </w:pPr>
            <w:r w:rsidRPr="00B35183">
              <w:rPr>
                <w:color w:val="000000"/>
              </w:rPr>
              <w:t>3.199</w:t>
            </w:r>
          </w:p>
        </w:tc>
        <w:tc>
          <w:tcPr>
            <w:tcW w:w="1056" w:type="dxa"/>
            <w:tcBorders>
              <w:top w:val="nil"/>
              <w:left w:val="nil"/>
              <w:bottom w:val="nil"/>
              <w:right w:val="nil"/>
            </w:tcBorders>
            <w:shd w:val="clear" w:color="auto" w:fill="auto"/>
            <w:noWrap/>
            <w:vAlign w:val="bottom"/>
            <w:hideMark/>
          </w:tcPr>
          <w:p w14:paraId="37E78C3D" w14:textId="50326600" w:rsidR="00B35183" w:rsidRPr="00B35183" w:rsidRDefault="00B35183" w:rsidP="00B35183">
            <w:pPr>
              <w:spacing w:line="276" w:lineRule="auto"/>
              <w:jc w:val="right"/>
              <w:rPr>
                <w:b/>
                <w:bCs/>
                <w:i/>
                <w:iCs/>
                <w:color w:val="000000"/>
              </w:rPr>
            </w:pPr>
            <w:r w:rsidRPr="00B35183">
              <w:rPr>
                <w:i/>
                <w:iCs/>
                <w:color w:val="000000"/>
              </w:rPr>
              <w:t>0.074</w:t>
            </w:r>
          </w:p>
        </w:tc>
        <w:tc>
          <w:tcPr>
            <w:tcW w:w="1416" w:type="dxa"/>
            <w:tcBorders>
              <w:top w:val="nil"/>
              <w:left w:val="nil"/>
              <w:bottom w:val="nil"/>
              <w:right w:val="nil"/>
            </w:tcBorders>
            <w:shd w:val="clear" w:color="auto" w:fill="auto"/>
            <w:noWrap/>
            <w:vAlign w:val="bottom"/>
            <w:hideMark/>
          </w:tcPr>
          <w:p w14:paraId="48FBC971" w14:textId="115E5A97" w:rsidR="00B35183" w:rsidRPr="00B35183" w:rsidRDefault="00B35183" w:rsidP="00B35183">
            <w:pPr>
              <w:spacing w:line="276" w:lineRule="auto"/>
              <w:jc w:val="right"/>
              <w:rPr>
                <w:color w:val="000000"/>
              </w:rPr>
            </w:pPr>
            <w:r w:rsidRPr="00B35183">
              <w:rPr>
                <w:color w:val="000000"/>
              </w:rPr>
              <w:t>6.15E-06</w:t>
            </w:r>
          </w:p>
        </w:tc>
        <w:tc>
          <w:tcPr>
            <w:tcW w:w="1116" w:type="dxa"/>
            <w:tcBorders>
              <w:top w:val="nil"/>
              <w:left w:val="nil"/>
              <w:bottom w:val="nil"/>
              <w:right w:val="nil"/>
            </w:tcBorders>
            <w:shd w:val="clear" w:color="auto" w:fill="auto"/>
            <w:noWrap/>
            <w:vAlign w:val="bottom"/>
            <w:hideMark/>
          </w:tcPr>
          <w:p w14:paraId="7E6BC040" w14:textId="26B9FEE1" w:rsidR="00B35183" w:rsidRPr="00B35183" w:rsidRDefault="00B35183" w:rsidP="00B35183">
            <w:pPr>
              <w:spacing w:line="276" w:lineRule="auto"/>
              <w:jc w:val="right"/>
              <w:rPr>
                <w:color w:val="000000"/>
              </w:rPr>
            </w:pPr>
            <w:r w:rsidRPr="00B35183">
              <w:rPr>
                <w:color w:val="000000"/>
              </w:rPr>
              <w:t>1.617</w:t>
            </w:r>
          </w:p>
        </w:tc>
        <w:tc>
          <w:tcPr>
            <w:tcW w:w="1056" w:type="dxa"/>
            <w:tcBorders>
              <w:top w:val="nil"/>
              <w:left w:val="nil"/>
              <w:bottom w:val="nil"/>
              <w:right w:val="nil"/>
            </w:tcBorders>
            <w:shd w:val="clear" w:color="auto" w:fill="auto"/>
            <w:noWrap/>
            <w:vAlign w:val="bottom"/>
            <w:hideMark/>
          </w:tcPr>
          <w:p w14:paraId="06BB4D0B" w14:textId="1EAF1F9D" w:rsidR="00B35183" w:rsidRPr="00B35183" w:rsidRDefault="00B35183" w:rsidP="00B35183">
            <w:pPr>
              <w:spacing w:line="276" w:lineRule="auto"/>
              <w:jc w:val="right"/>
              <w:rPr>
                <w:b/>
                <w:bCs/>
                <w:color w:val="000000"/>
              </w:rPr>
            </w:pPr>
            <w:r w:rsidRPr="00B35183">
              <w:rPr>
                <w:color w:val="000000"/>
              </w:rPr>
              <w:t>0.204</w:t>
            </w:r>
          </w:p>
        </w:tc>
        <w:tc>
          <w:tcPr>
            <w:tcW w:w="1296" w:type="dxa"/>
            <w:tcBorders>
              <w:top w:val="nil"/>
              <w:left w:val="nil"/>
              <w:bottom w:val="nil"/>
              <w:right w:val="nil"/>
            </w:tcBorders>
          </w:tcPr>
          <w:p w14:paraId="5A8740CA"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11CD5C27"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0E5504AF" w14:textId="77777777" w:rsidR="00B35183" w:rsidRPr="00954F62" w:rsidRDefault="00B35183" w:rsidP="00B35183">
            <w:pPr>
              <w:spacing w:line="276" w:lineRule="auto"/>
              <w:jc w:val="right"/>
              <w:rPr>
                <w:color w:val="000000"/>
              </w:rPr>
            </w:pPr>
          </w:p>
        </w:tc>
      </w:tr>
      <w:tr w:rsidR="00B35183" w:rsidRPr="00151116" w14:paraId="1975ECED" w14:textId="77777777" w:rsidTr="00A33BF0">
        <w:trPr>
          <w:trHeight w:val="320"/>
        </w:trPr>
        <w:tc>
          <w:tcPr>
            <w:tcW w:w="1975" w:type="dxa"/>
            <w:tcBorders>
              <w:top w:val="nil"/>
              <w:left w:val="nil"/>
              <w:right w:val="nil"/>
            </w:tcBorders>
            <w:shd w:val="clear" w:color="auto" w:fill="auto"/>
            <w:noWrap/>
            <w:vAlign w:val="center"/>
            <w:hideMark/>
          </w:tcPr>
          <w:p w14:paraId="4256C766" w14:textId="77777777" w:rsidR="00B35183" w:rsidRPr="00151116" w:rsidRDefault="00B35183" w:rsidP="00B35183">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162C7D2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43CB217B" w14:textId="1D1C1E38" w:rsidR="00B35183" w:rsidRPr="00B35183" w:rsidRDefault="00B35183" w:rsidP="00B35183">
            <w:pPr>
              <w:spacing w:line="276" w:lineRule="auto"/>
              <w:jc w:val="right"/>
              <w:rPr>
                <w:color w:val="000000"/>
              </w:rPr>
            </w:pPr>
            <w:r w:rsidRPr="00B35183">
              <w:rPr>
                <w:color w:val="000000"/>
              </w:rPr>
              <w:t>5.97E-04</w:t>
            </w:r>
          </w:p>
        </w:tc>
        <w:tc>
          <w:tcPr>
            <w:tcW w:w="1116" w:type="dxa"/>
            <w:tcBorders>
              <w:top w:val="nil"/>
              <w:left w:val="nil"/>
              <w:right w:val="nil"/>
            </w:tcBorders>
            <w:shd w:val="clear" w:color="auto" w:fill="auto"/>
            <w:noWrap/>
            <w:vAlign w:val="bottom"/>
            <w:hideMark/>
          </w:tcPr>
          <w:p w14:paraId="62D0485E" w14:textId="173EDC00" w:rsidR="00B35183" w:rsidRPr="00B35183" w:rsidRDefault="00B35183" w:rsidP="00B35183">
            <w:pPr>
              <w:spacing w:line="276" w:lineRule="auto"/>
              <w:jc w:val="right"/>
              <w:rPr>
                <w:color w:val="000000"/>
              </w:rPr>
            </w:pPr>
            <w:r w:rsidRPr="00B35183">
              <w:rPr>
                <w:color w:val="000000"/>
              </w:rPr>
              <w:t>41.763</w:t>
            </w:r>
          </w:p>
        </w:tc>
        <w:tc>
          <w:tcPr>
            <w:tcW w:w="1056" w:type="dxa"/>
            <w:tcBorders>
              <w:top w:val="nil"/>
              <w:left w:val="nil"/>
              <w:right w:val="nil"/>
            </w:tcBorders>
            <w:shd w:val="clear" w:color="auto" w:fill="auto"/>
            <w:noWrap/>
            <w:vAlign w:val="bottom"/>
            <w:hideMark/>
          </w:tcPr>
          <w:p w14:paraId="6B75326F" w14:textId="200066E1"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right w:val="nil"/>
            </w:tcBorders>
            <w:shd w:val="clear" w:color="auto" w:fill="auto"/>
            <w:noWrap/>
            <w:vAlign w:val="bottom"/>
            <w:hideMark/>
          </w:tcPr>
          <w:p w14:paraId="0A1CC8EF" w14:textId="5BEB8961" w:rsidR="00B35183" w:rsidRPr="00B35183" w:rsidRDefault="00B35183" w:rsidP="00B35183">
            <w:pPr>
              <w:spacing w:line="276" w:lineRule="auto"/>
              <w:jc w:val="right"/>
              <w:rPr>
                <w:color w:val="000000"/>
              </w:rPr>
            </w:pPr>
            <w:r w:rsidRPr="00B35183">
              <w:rPr>
                <w:color w:val="000000"/>
              </w:rPr>
              <w:t>7.49E-04</w:t>
            </w:r>
          </w:p>
        </w:tc>
        <w:tc>
          <w:tcPr>
            <w:tcW w:w="1116" w:type="dxa"/>
            <w:tcBorders>
              <w:top w:val="nil"/>
              <w:left w:val="nil"/>
              <w:right w:val="nil"/>
            </w:tcBorders>
            <w:shd w:val="clear" w:color="auto" w:fill="auto"/>
            <w:noWrap/>
            <w:vAlign w:val="bottom"/>
            <w:hideMark/>
          </w:tcPr>
          <w:p w14:paraId="0D552F00" w14:textId="4D88C4C3" w:rsidR="00B35183" w:rsidRPr="00B35183" w:rsidRDefault="00B35183" w:rsidP="00B35183">
            <w:pPr>
              <w:spacing w:line="276" w:lineRule="auto"/>
              <w:jc w:val="right"/>
              <w:rPr>
                <w:color w:val="000000"/>
              </w:rPr>
            </w:pPr>
            <w:r w:rsidRPr="00B35183">
              <w:rPr>
                <w:color w:val="000000"/>
              </w:rPr>
              <w:t>137.22</w:t>
            </w:r>
          </w:p>
        </w:tc>
        <w:tc>
          <w:tcPr>
            <w:tcW w:w="1056" w:type="dxa"/>
            <w:tcBorders>
              <w:top w:val="nil"/>
              <w:left w:val="nil"/>
              <w:right w:val="nil"/>
            </w:tcBorders>
            <w:shd w:val="clear" w:color="auto" w:fill="auto"/>
            <w:noWrap/>
            <w:vAlign w:val="bottom"/>
            <w:hideMark/>
          </w:tcPr>
          <w:p w14:paraId="17F8D2FE" w14:textId="4E8A435D" w:rsidR="00B35183" w:rsidRPr="00B35183" w:rsidRDefault="00B35183" w:rsidP="00B35183">
            <w:pPr>
              <w:spacing w:line="276" w:lineRule="auto"/>
              <w:jc w:val="right"/>
              <w:rPr>
                <w:b/>
                <w:bCs/>
                <w:i/>
                <w:iCs/>
                <w:color w:val="000000"/>
              </w:rPr>
            </w:pPr>
            <w:r w:rsidRPr="00B35183">
              <w:rPr>
                <w:b/>
                <w:bCs/>
                <w:color w:val="000000"/>
              </w:rPr>
              <w:t>&lt;0.001</w:t>
            </w:r>
          </w:p>
        </w:tc>
        <w:tc>
          <w:tcPr>
            <w:tcW w:w="1296" w:type="dxa"/>
            <w:tcBorders>
              <w:top w:val="nil"/>
              <w:left w:val="nil"/>
              <w:right w:val="nil"/>
            </w:tcBorders>
          </w:tcPr>
          <w:p w14:paraId="3FC31265" w14:textId="77777777" w:rsidR="00B35183" w:rsidRPr="00954F62" w:rsidRDefault="00B35183" w:rsidP="00B35183">
            <w:pPr>
              <w:spacing w:line="276" w:lineRule="auto"/>
              <w:jc w:val="right"/>
              <w:rPr>
                <w:color w:val="000000"/>
              </w:rPr>
            </w:pPr>
          </w:p>
        </w:tc>
        <w:tc>
          <w:tcPr>
            <w:tcW w:w="895" w:type="dxa"/>
            <w:tcBorders>
              <w:top w:val="nil"/>
              <w:left w:val="nil"/>
              <w:right w:val="nil"/>
            </w:tcBorders>
          </w:tcPr>
          <w:p w14:paraId="39A58868" w14:textId="77777777" w:rsidR="00B35183" w:rsidRPr="00954F62" w:rsidRDefault="00B35183" w:rsidP="00B35183">
            <w:pPr>
              <w:spacing w:line="276" w:lineRule="auto"/>
              <w:jc w:val="right"/>
              <w:rPr>
                <w:color w:val="000000"/>
              </w:rPr>
            </w:pPr>
          </w:p>
        </w:tc>
        <w:tc>
          <w:tcPr>
            <w:tcW w:w="977" w:type="dxa"/>
            <w:tcBorders>
              <w:top w:val="nil"/>
              <w:left w:val="nil"/>
              <w:right w:val="nil"/>
            </w:tcBorders>
          </w:tcPr>
          <w:p w14:paraId="1E6EBDD9" w14:textId="77777777" w:rsidR="00B35183" w:rsidRPr="00954F62" w:rsidRDefault="00B35183" w:rsidP="00B35183">
            <w:pPr>
              <w:spacing w:line="276" w:lineRule="auto"/>
              <w:jc w:val="right"/>
              <w:rPr>
                <w:color w:val="000000"/>
              </w:rPr>
            </w:pPr>
          </w:p>
        </w:tc>
      </w:tr>
      <w:tr w:rsidR="00B35183" w:rsidRPr="00151116" w14:paraId="0D5E9073" w14:textId="77777777" w:rsidTr="00A33BF0">
        <w:trPr>
          <w:trHeight w:val="320"/>
        </w:trPr>
        <w:tc>
          <w:tcPr>
            <w:tcW w:w="1975" w:type="dxa"/>
            <w:tcBorders>
              <w:top w:val="nil"/>
              <w:left w:val="nil"/>
              <w:bottom w:val="single" w:sz="4" w:space="0" w:color="auto"/>
              <w:right w:val="nil"/>
            </w:tcBorders>
            <w:shd w:val="clear" w:color="auto" w:fill="auto"/>
            <w:noWrap/>
            <w:vAlign w:val="center"/>
            <w:hideMark/>
          </w:tcPr>
          <w:p w14:paraId="5C0EF153"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444CE3F4"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54D1E992" w14:textId="68013BA7" w:rsidR="00B35183" w:rsidRPr="00B35183" w:rsidRDefault="00B35183" w:rsidP="00B35183">
            <w:pPr>
              <w:spacing w:line="276" w:lineRule="auto"/>
              <w:jc w:val="right"/>
              <w:rPr>
                <w:color w:val="000000"/>
              </w:rPr>
            </w:pPr>
            <w:r w:rsidRPr="00B35183">
              <w:rPr>
                <w:color w:val="000000"/>
              </w:rPr>
              <w:t>-1.55E-04</w:t>
            </w:r>
          </w:p>
        </w:tc>
        <w:tc>
          <w:tcPr>
            <w:tcW w:w="1116" w:type="dxa"/>
            <w:tcBorders>
              <w:top w:val="nil"/>
              <w:left w:val="nil"/>
              <w:bottom w:val="single" w:sz="4" w:space="0" w:color="auto"/>
              <w:right w:val="nil"/>
            </w:tcBorders>
            <w:shd w:val="clear" w:color="auto" w:fill="auto"/>
            <w:noWrap/>
            <w:vAlign w:val="bottom"/>
            <w:hideMark/>
          </w:tcPr>
          <w:p w14:paraId="13FA6F64" w14:textId="4D58A600" w:rsidR="00B35183" w:rsidRPr="00B35183" w:rsidRDefault="00B35183" w:rsidP="00B35183">
            <w:pPr>
              <w:spacing w:line="276" w:lineRule="auto"/>
              <w:jc w:val="right"/>
              <w:rPr>
                <w:color w:val="000000"/>
              </w:rPr>
            </w:pPr>
            <w:r w:rsidRPr="00B35183">
              <w:rPr>
                <w:color w:val="000000"/>
              </w:rPr>
              <w:t>0.93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99011A5" w14:textId="0BFE6A45" w:rsidR="00B35183" w:rsidRPr="00B35183" w:rsidRDefault="00B35183" w:rsidP="00B35183">
            <w:pPr>
              <w:spacing w:line="276" w:lineRule="auto"/>
              <w:jc w:val="right"/>
              <w:rPr>
                <w:b/>
                <w:bCs/>
                <w:color w:val="000000"/>
              </w:rPr>
            </w:pPr>
            <w:r w:rsidRPr="00B35183">
              <w:rPr>
                <w:color w:val="000000"/>
              </w:rPr>
              <w:t>0.335</w:t>
            </w:r>
          </w:p>
        </w:tc>
        <w:tc>
          <w:tcPr>
            <w:tcW w:w="1416" w:type="dxa"/>
            <w:tcBorders>
              <w:top w:val="nil"/>
              <w:left w:val="nil"/>
              <w:bottom w:val="single" w:sz="4" w:space="0" w:color="auto"/>
              <w:right w:val="nil"/>
            </w:tcBorders>
            <w:shd w:val="clear" w:color="auto" w:fill="auto"/>
            <w:noWrap/>
            <w:vAlign w:val="bottom"/>
            <w:hideMark/>
          </w:tcPr>
          <w:p w14:paraId="770190E6" w14:textId="294B2555" w:rsidR="00B35183" w:rsidRPr="00B35183" w:rsidRDefault="00B35183" w:rsidP="00B35183">
            <w:pPr>
              <w:spacing w:line="276" w:lineRule="auto"/>
              <w:jc w:val="right"/>
              <w:rPr>
                <w:color w:val="000000"/>
              </w:rPr>
            </w:pPr>
            <w:r w:rsidRPr="00B35183">
              <w:rPr>
                <w:color w:val="000000"/>
              </w:rPr>
              <w:t>-1.77E-04</w:t>
            </w:r>
          </w:p>
        </w:tc>
        <w:tc>
          <w:tcPr>
            <w:tcW w:w="1116" w:type="dxa"/>
            <w:tcBorders>
              <w:top w:val="nil"/>
              <w:left w:val="nil"/>
              <w:bottom w:val="single" w:sz="4" w:space="0" w:color="auto"/>
              <w:right w:val="nil"/>
            </w:tcBorders>
            <w:shd w:val="clear" w:color="auto" w:fill="auto"/>
            <w:noWrap/>
            <w:vAlign w:val="bottom"/>
            <w:hideMark/>
          </w:tcPr>
          <w:p w14:paraId="1220BCF8" w14:textId="3ED588DD" w:rsidR="00B35183" w:rsidRPr="00B35183" w:rsidRDefault="00B35183" w:rsidP="00B35183">
            <w:pPr>
              <w:spacing w:line="276" w:lineRule="auto"/>
              <w:jc w:val="right"/>
              <w:rPr>
                <w:color w:val="000000"/>
              </w:rPr>
            </w:pPr>
            <w:r w:rsidRPr="00B35183">
              <w:rPr>
                <w:color w:val="000000"/>
              </w:rPr>
              <w:t>2.422</w:t>
            </w:r>
          </w:p>
        </w:tc>
        <w:tc>
          <w:tcPr>
            <w:tcW w:w="1056" w:type="dxa"/>
            <w:tcBorders>
              <w:top w:val="nil"/>
              <w:left w:val="nil"/>
              <w:bottom w:val="single" w:sz="4" w:space="0" w:color="auto"/>
              <w:right w:val="nil"/>
            </w:tcBorders>
            <w:shd w:val="clear" w:color="auto" w:fill="auto"/>
            <w:noWrap/>
            <w:vAlign w:val="bottom"/>
            <w:hideMark/>
          </w:tcPr>
          <w:p w14:paraId="0CFE41DA" w14:textId="5FBE9316" w:rsidR="00B35183" w:rsidRPr="00B35183" w:rsidRDefault="00B35183" w:rsidP="00B35183">
            <w:pPr>
              <w:spacing w:line="276" w:lineRule="auto"/>
              <w:jc w:val="right"/>
              <w:rPr>
                <w:color w:val="000000"/>
              </w:rPr>
            </w:pPr>
            <w:r w:rsidRPr="00B35183">
              <w:rPr>
                <w:color w:val="000000"/>
              </w:rPr>
              <w:t>0.12</w:t>
            </w:r>
            <w:r>
              <w:rPr>
                <w:color w:val="000000"/>
              </w:rPr>
              <w:t>0</w:t>
            </w:r>
          </w:p>
        </w:tc>
        <w:tc>
          <w:tcPr>
            <w:tcW w:w="1296" w:type="dxa"/>
            <w:tcBorders>
              <w:top w:val="nil"/>
              <w:left w:val="nil"/>
              <w:bottom w:val="single" w:sz="4" w:space="0" w:color="auto"/>
              <w:right w:val="nil"/>
            </w:tcBorders>
          </w:tcPr>
          <w:p w14:paraId="1130EDD0" w14:textId="77777777" w:rsidR="00B35183" w:rsidRPr="00954F62" w:rsidRDefault="00B35183" w:rsidP="00B35183">
            <w:pPr>
              <w:spacing w:line="276" w:lineRule="auto"/>
              <w:jc w:val="right"/>
              <w:rPr>
                <w:color w:val="000000"/>
              </w:rPr>
            </w:pPr>
          </w:p>
        </w:tc>
        <w:tc>
          <w:tcPr>
            <w:tcW w:w="895" w:type="dxa"/>
            <w:tcBorders>
              <w:top w:val="nil"/>
              <w:left w:val="nil"/>
              <w:bottom w:val="single" w:sz="4" w:space="0" w:color="auto"/>
              <w:right w:val="nil"/>
            </w:tcBorders>
          </w:tcPr>
          <w:p w14:paraId="1D1FFF15" w14:textId="77777777" w:rsidR="00B35183" w:rsidRPr="00954F62" w:rsidRDefault="00B35183" w:rsidP="00B35183">
            <w:pPr>
              <w:spacing w:line="276" w:lineRule="auto"/>
              <w:jc w:val="right"/>
              <w:rPr>
                <w:color w:val="000000"/>
              </w:rPr>
            </w:pPr>
          </w:p>
        </w:tc>
        <w:tc>
          <w:tcPr>
            <w:tcW w:w="977" w:type="dxa"/>
            <w:tcBorders>
              <w:top w:val="nil"/>
              <w:left w:val="nil"/>
              <w:bottom w:val="single" w:sz="4" w:space="0" w:color="auto"/>
              <w:right w:val="nil"/>
            </w:tcBorders>
          </w:tcPr>
          <w:p w14:paraId="6F899D25" w14:textId="77777777" w:rsidR="00B35183" w:rsidRPr="00954F62" w:rsidRDefault="00B35183" w:rsidP="00B35183">
            <w:pPr>
              <w:spacing w:line="276" w:lineRule="auto"/>
              <w:jc w:val="right"/>
              <w:rPr>
                <w:color w:val="000000"/>
              </w:rPr>
            </w:pPr>
          </w:p>
        </w:tc>
      </w:tr>
    </w:tbl>
    <w:p w14:paraId="7FD856ED" w14:textId="77777777" w:rsidR="00BA14BF" w:rsidRPr="00E90F4A" w:rsidRDefault="00BA14BF" w:rsidP="00DE2B27">
      <w:pPr>
        <w:spacing w:line="360" w:lineRule="auto"/>
      </w:pPr>
    </w:p>
    <w:p w14:paraId="298BC96B" w14:textId="1D37E874" w:rsidR="00BA14BF" w:rsidRDefault="00BA14BF"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00D924B1" w:rsidRPr="00D924B1">
        <w:t xml:space="preserve"> </w:t>
      </w:r>
      <w:r w:rsidR="00D924B1">
        <w:t xml:space="preserve">A superscript “b” is included after trait labels to indicate if models were fit with </w:t>
      </w:r>
      <w:proofErr w:type="gramStart"/>
      <w:r w:rsidR="00D924B1">
        <w:t>square-root</w:t>
      </w:r>
      <w:proofErr w:type="gramEnd"/>
      <w:r w:rsidR="00D924B1">
        <w:t xml:space="preserve"> transformed response variables.</w:t>
      </w:r>
      <w:r>
        <w:t xml:space="preserve"> </w:t>
      </w:r>
      <w:r>
        <w:rPr>
          <w:i/>
          <w:iCs/>
        </w:rPr>
        <w:t>P</w:t>
      </w:r>
      <w:r>
        <w:t>-values less than 0.05 are in bold</w:t>
      </w:r>
      <w:r w:rsidR="00D924B1">
        <w:t xml:space="preserve"> and p-values where 0.05&lt;p&lt;0.1 are italicized</w:t>
      </w:r>
      <w:r>
        <w:t>. Key: df=degrees of freedom</w:t>
      </w:r>
      <w:r w:rsidR="00D924B1">
        <w:t xml:space="preserve">, </w:t>
      </w:r>
      <w:r w:rsidR="00D924B1" w:rsidRPr="00D924B1">
        <w:rPr>
          <w:color w:val="000000"/>
        </w:rPr>
        <w:t>%</w:t>
      </w:r>
      <w:r w:rsidR="00D924B1" w:rsidRPr="00D924B1">
        <w:rPr>
          <w:i/>
          <w:iCs/>
          <w:color w:val="000000"/>
        </w:rPr>
        <w:t>N</w:t>
      </w:r>
      <w:r w:rsidR="00D924B1" w:rsidRPr="00D924B1">
        <w:rPr>
          <w:color w:val="000000"/>
          <w:vertAlign w:val="subscript"/>
        </w:rPr>
        <w:t>dfa</w:t>
      </w:r>
      <w:r w:rsidR="00D924B1">
        <w:t>=percent nitrogen fixed from the atmosphere</w:t>
      </w:r>
      <w:r>
        <w:t>.</w:t>
      </w:r>
    </w:p>
    <w:p w14:paraId="04DD650A" w14:textId="77777777" w:rsidR="00D924B1" w:rsidRPr="000547B6" w:rsidRDefault="00D924B1" w:rsidP="00D924B1">
      <w:pPr>
        <w:spacing w:line="480" w:lineRule="auto"/>
      </w:pPr>
    </w:p>
    <w:p w14:paraId="78D2D3F2" w14:textId="77777777" w:rsidR="00D924B1" w:rsidRDefault="00D924B1" w:rsidP="00BA14BF">
      <w:pPr>
        <w:spacing w:line="480" w:lineRule="auto"/>
        <w:rPr>
          <w:b/>
        </w:rPr>
        <w:sectPr w:rsidR="00D924B1" w:rsidSect="00DE2B27">
          <w:pgSz w:w="15840" w:h="12240" w:orient="landscape"/>
          <w:pgMar w:top="1440" w:right="1440" w:bottom="1440" w:left="1440" w:header="720" w:footer="720" w:gutter="0"/>
          <w:lnNumType w:countBy="1" w:restart="continuous"/>
          <w:cols w:space="720"/>
          <w:docGrid w:linePitch="360"/>
        </w:sectPr>
      </w:pPr>
    </w:p>
    <w:p w14:paraId="09318BAB" w14:textId="3E732BA6" w:rsidR="00F97E90" w:rsidRPr="00F97E90" w:rsidRDefault="00BA14BF" w:rsidP="00DE2B27">
      <w:pPr>
        <w:spacing w:line="360" w:lineRule="auto"/>
        <w:rPr>
          <w:bCs/>
        </w:rPr>
      </w:pPr>
      <w:r>
        <w:rPr>
          <w:b/>
        </w:rPr>
        <w:lastRenderedPageBreak/>
        <w:t>F</w:t>
      </w:r>
      <w:r w:rsidR="0009584F">
        <w:rPr>
          <w:b/>
        </w:rPr>
        <w:t xml:space="preserve">igure </w:t>
      </w:r>
      <w:r w:rsidR="00542E86">
        <w:rPr>
          <w:b/>
        </w:rPr>
        <w:t>5</w:t>
      </w:r>
    </w:p>
    <w:p w14:paraId="1283A935" w14:textId="7AB166C0" w:rsidR="00F97E90" w:rsidRPr="00A67FF2" w:rsidRDefault="001861D2" w:rsidP="00DE2B27">
      <w:pPr>
        <w:spacing w:line="360" w:lineRule="auto"/>
        <w:rPr>
          <w:bCs/>
        </w:rPr>
      </w:pPr>
      <w:r>
        <w:rPr>
          <w:bCs/>
          <w:noProof/>
        </w:rPr>
        <w:drawing>
          <wp:inline distT="0" distB="0" distL="0" distR="0" wp14:anchorId="02BFBCCE" wp14:editId="450F1B7F">
            <wp:extent cx="5943600" cy="297180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4"/>
                    <a:stretch>
                      <a:fillRect/>
                    </a:stretch>
                  </pic:blipFill>
                  <pic:spPr>
                    <a:xfrm>
                      <a:off x="0" y="0"/>
                      <a:ext cx="5943600" cy="2971800"/>
                    </a:xfrm>
                    <a:prstGeom prst="rect">
                      <a:avLst/>
                    </a:prstGeom>
                  </pic:spPr>
                </pic:pic>
              </a:graphicData>
            </a:graphic>
          </wp:inline>
        </w:drawing>
      </w:r>
    </w:p>
    <w:p w14:paraId="34F9873B" w14:textId="350FF6AB" w:rsidR="00325067" w:rsidRDefault="00F97E90" w:rsidP="00DE2B27">
      <w:pPr>
        <w:spacing w:line="360" w:lineRule="auto"/>
        <w:rPr>
          <w:bCs/>
        </w:rPr>
      </w:pPr>
      <w:r>
        <w:rPr>
          <w:b/>
        </w:rPr>
        <w:t xml:space="preserve">Figure </w:t>
      </w:r>
      <w:r w:rsidR="00542E86">
        <w:rPr>
          <w:b/>
        </w:rPr>
        <w:t>5</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total biomass (panel C)</w:t>
      </w:r>
      <w:r w:rsidR="00D924B1">
        <w:rPr>
          <w:bCs/>
        </w:rPr>
        <w:t>, nodule biomass (panel D), nodule: root biomass (panel E), and percent nitrogen fixed from the atmosphere (panel F)</w:t>
      </w:r>
      <w:r>
        <w:rPr>
          <w:bCs/>
        </w:rPr>
        <w:t>. Soil nitrogen fertilization is represented continuously on the x-axis</w:t>
      </w:r>
      <w:r w:rsidR="004177E2">
        <w:rPr>
          <w:bCs/>
        </w:rPr>
        <w:t>.</w:t>
      </w:r>
      <w:r w:rsidR="00542E86">
        <w:rPr>
          <w:bCs/>
        </w:rPr>
        <w:t xml:space="preserve"> </w:t>
      </w:r>
      <w:r w:rsidR="00D924B1" w:rsidRPr="006223F4">
        <w:rPr>
          <w:bCs/>
        </w:rPr>
        <w:t>Yellow points and</w:t>
      </w:r>
      <w:r w:rsidR="00D924B1">
        <w:rPr>
          <w:bCs/>
        </w:rPr>
        <w:t xml:space="preserve"> trendlines indicate inoculated individuals grown under ambient CO</w:t>
      </w:r>
      <w:r w:rsidR="00D924B1">
        <w:rPr>
          <w:bCs/>
          <w:vertAlign w:val="subscript"/>
        </w:rPr>
        <w:t>2</w:t>
      </w:r>
      <w:r w:rsidR="00D924B1">
        <w:rPr>
          <w:bCs/>
        </w:rPr>
        <w:t>, blue points and trendlines indicate uninoculated individuals grown under ambient CO</w:t>
      </w:r>
      <w:r w:rsidR="00D924B1">
        <w:rPr>
          <w:bCs/>
          <w:vertAlign w:val="subscript"/>
        </w:rPr>
        <w:t>2</w:t>
      </w:r>
      <w:r w:rsidR="00D924B1">
        <w:rPr>
          <w:bCs/>
        </w:rPr>
        <w:t>, red points and trendlines indicate inoculated individuals grown under elevated CO</w:t>
      </w:r>
      <w:r w:rsidR="00D924B1">
        <w:rPr>
          <w:bCs/>
          <w:vertAlign w:val="subscript"/>
        </w:rPr>
        <w:t>2</w:t>
      </w:r>
      <w:r w:rsidR="00D924B1">
        <w:rPr>
          <w:bCs/>
        </w:rPr>
        <w:t>, and grey points indicate uninoculated individuals grown under elevated CO</w:t>
      </w:r>
      <w:r w:rsidR="00D924B1">
        <w:rPr>
          <w:bCs/>
          <w:vertAlign w:val="subscript"/>
        </w:rPr>
        <w:t>2</w:t>
      </w:r>
      <w:r w:rsidR="00D924B1">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sidR="00D924B1">
        <w:rPr>
          <w:bCs/>
        </w:rPr>
        <w:fldChar w:fldCharType="begin" w:fldLock="1"/>
      </w:r>
      <w:r w:rsidR="00D924B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D924B1">
        <w:rPr>
          <w:bCs/>
        </w:rPr>
        <w:fldChar w:fldCharType="separate"/>
      </w:r>
      <w:r w:rsidR="00D924B1" w:rsidRPr="00F97E90">
        <w:rPr>
          <w:bCs/>
          <w:noProof/>
        </w:rPr>
        <w:t>(Lenth, 2019)</w:t>
      </w:r>
      <w:r w:rsidR="00D924B1">
        <w:rPr>
          <w:bCs/>
        </w:rPr>
        <w:fldChar w:fldCharType="end"/>
      </w:r>
      <w:r w:rsidR="00542E86">
        <w:rPr>
          <w:bCs/>
        </w:rPr>
        <w:t>.</w:t>
      </w:r>
    </w:p>
    <w:p w14:paraId="37257012" w14:textId="77777777" w:rsidR="00BA14BF" w:rsidRDefault="00BA14BF" w:rsidP="00DE2B27">
      <w:pPr>
        <w:spacing w:line="360" w:lineRule="auto"/>
        <w:rPr>
          <w:b/>
        </w:rPr>
      </w:pPr>
    </w:p>
    <w:p w14:paraId="75F4F1B0" w14:textId="77777777" w:rsidR="00BA14BF" w:rsidRDefault="00BA14BF" w:rsidP="00C358CC">
      <w:pPr>
        <w:spacing w:line="480" w:lineRule="auto"/>
        <w:rPr>
          <w:b/>
        </w:rPr>
        <w:sectPr w:rsidR="00BA14BF" w:rsidSect="00D924B1">
          <w:pgSz w:w="12240" w:h="15840"/>
          <w:pgMar w:top="1440" w:right="1440" w:bottom="1440" w:left="1440" w:header="720" w:footer="720" w:gutter="0"/>
          <w:lnNumType w:countBy="1" w:restart="continuous"/>
          <w:cols w:space="720"/>
          <w:docGrid w:linePitch="360"/>
        </w:sectPr>
      </w:pPr>
    </w:p>
    <w:p w14:paraId="73F51C29" w14:textId="6A87DA4B" w:rsidR="004177E2" w:rsidRDefault="004177E2" w:rsidP="00041C72">
      <w:pPr>
        <w:spacing w:line="360" w:lineRule="auto"/>
        <w:rPr>
          <w:b/>
        </w:rPr>
      </w:pPr>
      <w:r>
        <w:rPr>
          <w:b/>
        </w:rPr>
        <w:lastRenderedPageBreak/>
        <w:t>Discussion</w:t>
      </w:r>
    </w:p>
    <w:p w14:paraId="72F2329D" w14:textId="6E6C9D7D" w:rsidR="007D61F4" w:rsidRDefault="00954F62" w:rsidP="00041C7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w:t>
      </w:r>
      <w:r w:rsidR="00086BD0">
        <w:rPr>
          <w:bCs/>
        </w:rPr>
        <w:t>photosynthetic least-cost</w:t>
      </w:r>
      <w:r w:rsidR="00FB74AE">
        <w:rPr>
          <w:bCs/>
        </w:rPr>
        <w:t xml:space="preserve">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In all cases</w:t>
      </w:r>
      <w:r w:rsidR="00DA258F">
        <w:rPr>
          <w:bCs/>
        </w:rPr>
        <w:t xml:space="preserve"> except for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E302CB">
        <w:rPr>
          <w:bCs/>
        </w:rPr>
        <w:t>, leaf acclimation responses to elevated CO</w:t>
      </w:r>
      <w:r w:rsidR="00E302CB">
        <w:rPr>
          <w:bCs/>
          <w:vertAlign w:val="subscript"/>
        </w:rPr>
        <w:t>2</w:t>
      </w:r>
      <w:r w:rsidR="00E302CB">
        <w:rPr>
          <w:bCs/>
        </w:rPr>
        <w:t xml:space="preserve"> were independent of soil nitrogen fertilization and inoculation treatment</w:t>
      </w:r>
      <w:r w:rsidR="005D5416">
        <w:rPr>
          <w:bCs/>
        </w:rPr>
        <w:t xml:space="preserve">. </w:t>
      </w:r>
      <w:r w:rsidR="00AF64B8">
        <w:rPr>
          <w:bCs/>
        </w:rPr>
        <w:t>Interestingly, our results suggest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 xml:space="preserve">in leaf photosynthetic parameters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 a pattern that was generally stronger with increasing fertilization</w:t>
      </w:r>
      <w:r w:rsidR="002D7E7F">
        <w:rPr>
          <w:bCs/>
        </w:rPr>
        <w:t xml:space="preserve"> and </w:t>
      </w:r>
      <w:r w:rsidR="00086BD0">
        <w:rPr>
          <w:bCs/>
        </w:rPr>
        <w:t>negatively</w:t>
      </w:r>
      <w:r w:rsidR="002D7E7F">
        <w:rPr>
          <w:bCs/>
        </w:rPr>
        <w:t xml:space="preserve"> related to structural carbon costs to acquire nitrogen</w:t>
      </w:r>
      <w:r w:rsidR="00BA5DF5">
        <w:rPr>
          <w:bCs/>
        </w:rPr>
        <w:t>.</w:t>
      </w:r>
      <w:r w:rsidR="007D61F4">
        <w:rPr>
          <w:bCs/>
        </w:rPr>
        <w:t xml:space="preserve"> 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 and were instead driven by optim</w:t>
      </w:r>
      <w:r w:rsidR="00370533">
        <w:rPr>
          <w:bCs/>
        </w:rPr>
        <w:t>izing</w:t>
      </w:r>
      <w:r w:rsidR="007D61F4">
        <w:rPr>
          <w:bCs/>
        </w:rPr>
        <w:t xml:space="preserve"> resource investment to photosynthetic capacity. Below, we contextualize our results and discuss their implications for future model development.</w:t>
      </w:r>
    </w:p>
    <w:p w14:paraId="24635CD7" w14:textId="38F97320" w:rsidR="00290BBE" w:rsidRDefault="00290BBE" w:rsidP="00041C72">
      <w:pPr>
        <w:spacing w:line="360" w:lineRule="auto"/>
        <w:rPr>
          <w:bCs/>
        </w:rPr>
      </w:pPr>
    </w:p>
    <w:p w14:paraId="54C25D67" w14:textId="36DFAE85" w:rsidR="00290BBE" w:rsidRDefault="00290BBE" w:rsidP="00041C72">
      <w:pPr>
        <w:spacing w:line="360" w:lineRule="auto"/>
        <w:rPr>
          <w:bCs/>
          <w:i/>
          <w:iCs/>
        </w:rPr>
      </w:pPr>
      <w:r>
        <w:rPr>
          <w:bCs/>
          <w:i/>
          <w:iCs/>
        </w:rPr>
        <w:t>Leaf acclimation responses</w:t>
      </w:r>
      <w:r w:rsidR="00D4788C">
        <w:rPr>
          <w:bCs/>
          <w:i/>
          <w:iCs/>
        </w:rPr>
        <w:t xml:space="preserve"> to CO</w:t>
      </w:r>
      <w:r w:rsidR="00D4788C">
        <w:rPr>
          <w:bCs/>
          <w:i/>
          <w:iCs/>
          <w:vertAlign w:val="subscript"/>
        </w:rPr>
        <w:t>2</w:t>
      </w:r>
      <w:r>
        <w:rPr>
          <w:bCs/>
          <w:i/>
          <w:iCs/>
        </w:rPr>
        <w:t xml:space="preserve"> are independent of soil nitrogen fertilization and inoculation status</w:t>
      </w:r>
    </w:p>
    <w:p w14:paraId="5657F2A1" w14:textId="4170BE3A" w:rsidR="00930214" w:rsidRDefault="00183498" w:rsidP="00041C72">
      <w:pPr>
        <w:spacing w:line="360" w:lineRule="auto"/>
        <w:ind w:firstLine="720"/>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by 28%, 17%, and 11%, respectively, when averaged across inoculation and fertilization treatments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 7%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19% stimulation in the fraction of leaf nitrogen allocated to photosynthesis and a 16% stimulation in </w:t>
      </w:r>
      <w:r w:rsidR="00370533">
        <w:rPr>
          <w:bCs/>
        </w:rPr>
        <w:t xml:space="preserve">PNUE </w:t>
      </w:r>
      <w:r w:rsidR="00930214">
        <w:rPr>
          <w:bCs/>
        </w:rPr>
        <w:t>under elevated CO</w:t>
      </w:r>
      <w:r w:rsidR="00930214">
        <w:rPr>
          <w:bCs/>
          <w:vertAlign w:val="subscript"/>
        </w:rPr>
        <w:t>2</w:t>
      </w:r>
      <w:r w:rsidR="00930214">
        <w:rPr>
          <w:bCs/>
        </w:rPr>
        <w:t xml:space="preserve">. </w:t>
      </w:r>
      <w:r>
        <w:rPr>
          <w:bCs/>
        </w:rPr>
        <w:t>These acclimation responses are consistent with previous studies</w:t>
      </w:r>
      <w:r w:rsidR="007D61F4">
        <w:rPr>
          <w:bCs/>
        </w:rPr>
        <w:t xml:space="preserve"> that investigate leaf acclimation responses to CO</w:t>
      </w:r>
      <w:r w:rsidR="007D61F4">
        <w:rPr>
          <w:bCs/>
          <w:vertAlign w:val="subscript"/>
        </w:rPr>
        <w:t>2</w:t>
      </w:r>
      <w:r>
        <w:rPr>
          <w:bCs/>
        </w:rPr>
        <w:t xml:space="preserve"> </w:t>
      </w:r>
      <w:r w:rsidR="001F25D4">
        <w:rPr>
          <w:bCs/>
        </w:rPr>
        <w:fldChar w:fldCharType="begin" w:fldLock="1"/>
      </w:r>
      <w:r w:rsidR="00F6097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Enrichment","type":"article-journal","volume":"115"},"uris":["http://www.mendeley.com/documents/?uuid=7f71e55c-a3c1-48c1-b965-256a097fcbe9"]}],"mendeley":{"formattedCitation":"(Ainsworth et al., 2002; Ainsworth &amp; Long, 2005; Ainsworth &amp; Rogers, 2007; Makino et al., 1997; Poorter et al., 2022)","plainTextFormattedCitation":"(Ainsworth et al., 2002; Ainsworth &amp; Long, 2005; Ainsworth &amp; Rogers, 2007; Makino et al., 1997; Poorter et al., 2022)","previouslyFormattedCitation":"(Ainsworth et al., 2002; Ainsworth &amp; Long, 2005; Ainsworth &amp; Rogers, 2007; Makino et al., 1997; Poorter et al., 2022)"},"properties":{"noteIndex":0},"schema":"https://github.com/citation-style-language/schema/raw/master/csl-citation.json"}</w:instrText>
      </w:r>
      <w:r w:rsidR="001F25D4">
        <w:rPr>
          <w:bCs/>
        </w:rPr>
        <w:fldChar w:fldCharType="separate"/>
      </w:r>
      <w:r w:rsidR="001F25D4" w:rsidRPr="001F25D4">
        <w:rPr>
          <w:bCs/>
          <w:noProof/>
        </w:rPr>
        <w:t>(Ainsworth et al., 2002; Ainsworth &amp; Long, 2005; Ainsworth &amp; Rogers, 2007; Makino et al., 1997; Poorter et al., 2022)</w:t>
      </w:r>
      <w:r w:rsidR="001F25D4">
        <w:rPr>
          <w:bCs/>
        </w:rPr>
        <w:fldChar w:fldCharType="end"/>
      </w:r>
      <w:r w:rsidR="001F25D4">
        <w:rPr>
          <w:bCs/>
        </w:rPr>
        <w:t xml:space="preserve">, </w:t>
      </w:r>
      <w:r w:rsidR="00F60974">
        <w:rPr>
          <w:bCs/>
        </w:rPr>
        <w:t>and follow</w:t>
      </w:r>
      <w:r w:rsidR="001F25D4">
        <w:rPr>
          <w:bCs/>
        </w:rPr>
        <w:t xml:space="preserve"> patterns expected from photosynthetic </w:t>
      </w:r>
      <w:r w:rsidR="001F25D4">
        <w:rPr>
          <w:bCs/>
        </w:rPr>
        <w:lastRenderedPageBreak/>
        <w:t>least-cost theory</w:t>
      </w:r>
      <w:r w:rsidR="00F60974">
        <w:rPr>
          <w:bCs/>
        </w:rPr>
        <w:t xml:space="preserve"> </w:t>
      </w:r>
      <w:r w:rsidR="00F60974">
        <w:rPr>
          <w:bCs/>
        </w:rPr>
        <w:fldChar w:fldCharType="begin" w:fldLock="1"/>
      </w:r>
      <w:r w:rsidR="003866F7">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00F60974">
        <w:rPr>
          <w:bCs/>
        </w:rPr>
        <w:fldChar w:fldCharType="separate"/>
      </w:r>
      <w:r w:rsidR="00F60974" w:rsidRPr="00F60974">
        <w:rPr>
          <w:bCs/>
          <w:noProof/>
        </w:rPr>
        <w:t>(Prentice et al., 2014; Wright et al., 2003)</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strong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increasing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limited by Rubisco carboxylation and RuBP regeneration </w:t>
      </w:r>
      <w:r w:rsidR="007D61F4">
        <w:rPr>
          <w:bCs/>
        </w:rPr>
        <w:fldChar w:fldCharType="begin" w:fldLock="1"/>
      </w:r>
      <w:r w:rsidR="007D61F4">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7D61F4">
        <w:rPr>
          <w:bCs/>
        </w:rPr>
        <w:fldChar w:fldCharType="separate"/>
      </w:r>
      <w:r w:rsidR="007D61F4" w:rsidRPr="00057A94">
        <w:rPr>
          <w:bCs/>
          <w:noProof/>
        </w:rPr>
        <w:t>(Chen et al., 1993; Maire et al., 2012)</w:t>
      </w:r>
      <w:r w:rsidR="007D61F4">
        <w:rPr>
          <w:bCs/>
        </w:rPr>
        <w:fldChar w:fldCharType="end"/>
      </w:r>
      <w:r w:rsidR="007D61F4">
        <w:rPr>
          <w:bCs/>
        </w:rPr>
        <w:t>.</w:t>
      </w:r>
    </w:p>
    <w:p w14:paraId="7F9A682B" w14:textId="4E170238" w:rsidR="005C59EC" w:rsidRPr="005C59EC" w:rsidRDefault="00923070" w:rsidP="00041C72">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(Table 1; Fig. 1A), </w:t>
      </w:r>
      <w:r>
        <w:rPr>
          <w:bCs/>
          <w:i/>
          <w:iCs/>
        </w:rPr>
        <w:t>V</w:t>
      </w:r>
      <w:r>
        <w:rPr>
          <w:bCs/>
          <w:vertAlign w:val="subscript"/>
        </w:rPr>
        <w:t>cmax25</w:t>
      </w:r>
      <w:r>
        <w:rPr>
          <w:bCs/>
        </w:rPr>
        <w:t xml:space="preserve"> (Table 2; Fig. 2A), or </w:t>
      </w:r>
      <w:r>
        <w:rPr>
          <w:bCs/>
          <w:i/>
          <w:iCs/>
        </w:rPr>
        <w:t>J</w:t>
      </w:r>
      <w:r>
        <w:rPr>
          <w:bCs/>
          <w:vertAlign w:val="subscript"/>
        </w:rPr>
        <w:t>max25</w:t>
      </w:r>
      <w:r>
        <w:rPr>
          <w:bCs/>
        </w:rPr>
        <w:t xml:space="preserve"> (Table 2; Fig. 2B). The positive response of each leaf trait to increasing fertilization was generally stronger in uninoculated pots, presumably due to a stronger stimulation in plant nitrogen uptake associated with stronger nutrient limitation under low fertilization. Despite these strong effects of fertilization and inoculation on leaf traits, we found no interaction between CO</w:t>
      </w:r>
      <w:r>
        <w:rPr>
          <w:bCs/>
          <w:vertAlign w:val="subscript"/>
        </w:rPr>
        <w:t>2</w:t>
      </w:r>
      <w:r>
        <w:rPr>
          <w:bCs/>
        </w:rPr>
        <w:t xml:space="preserve"> concentration and fertilization or between CO</w:t>
      </w:r>
      <w:r>
        <w:rPr>
          <w:bCs/>
          <w:vertAlign w:val="subscript"/>
        </w:rPr>
        <w:t>2</w:t>
      </w:r>
      <w:r>
        <w:rPr>
          <w:bCs/>
        </w:rPr>
        <w:t xml:space="preserve"> concentration and inoculation treatment, suggesting that </w:t>
      </w:r>
      <w:r w:rsidR="005C59EC">
        <w:rPr>
          <w:bCs/>
        </w:rPr>
        <w:t>leaf acclimation responses to elevated CO</w:t>
      </w:r>
      <w:r w:rsidR="005C59EC">
        <w:rPr>
          <w:bCs/>
          <w:vertAlign w:val="subscript"/>
        </w:rPr>
        <w:t>2</w:t>
      </w:r>
      <w:r w:rsidR="005C59EC">
        <w:rPr>
          <w:bCs/>
        </w:rPr>
        <w:t xml:space="preserve"> were independent from and not causally linked to changes in fertilization or ability to acquire nitrogen via symbiotic nitrogen fixation. These results are consistent with our hypotheses and patterns expected from photosynthetic least-cost theory</w:t>
      </w:r>
      <w:r w:rsidR="00370533">
        <w:rPr>
          <w:bCs/>
        </w:rPr>
        <w:t>, negating patterns expected from the progressive nutrient limitation hypothesis</w:t>
      </w:r>
      <w:r w:rsidR="005C59EC">
        <w:rPr>
          <w:bCs/>
        </w:rPr>
        <w:t>.</w:t>
      </w:r>
    </w:p>
    <w:p w14:paraId="296DE1AD" w14:textId="77777777" w:rsidR="00290BBE" w:rsidRPr="00290BBE" w:rsidRDefault="00290BBE" w:rsidP="00041C72">
      <w:pPr>
        <w:spacing w:line="360" w:lineRule="auto"/>
        <w:rPr>
          <w:bCs/>
        </w:rPr>
      </w:pPr>
    </w:p>
    <w:p w14:paraId="760F46DF" w14:textId="755B6960" w:rsidR="001F25D4" w:rsidRDefault="00290BBE" w:rsidP="00041C72">
      <w:pPr>
        <w:spacing w:line="360" w:lineRule="auto"/>
        <w:rPr>
          <w:bCs/>
        </w:rPr>
      </w:pPr>
      <w:r>
        <w:rPr>
          <w:bCs/>
          <w:i/>
          <w:iCs/>
        </w:rPr>
        <w:t xml:space="preserve">Whole plant acclimation responses to </w:t>
      </w:r>
      <w:r w:rsidR="001F25D4">
        <w:rPr>
          <w:bCs/>
          <w:i/>
          <w:iCs/>
        </w:rPr>
        <w:t>CO</w:t>
      </w:r>
      <w:r w:rsidR="001F25D4">
        <w:rPr>
          <w:bCs/>
          <w:i/>
          <w:iCs/>
          <w:vertAlign w:val="subscript"/>
        </w:rPr>
        <w:t>2</w:t>
      </w:r>
      <w:r w:rsidR="001F25D4">
        <w:rPr>
          <w:bCs/>
          <w:i/>
          <w:iCs/>
        </w:rPr>
        <w:t xml:space="preserve"> are dependent on soil nitrogen fertilization and inoculation status</w:t>
      </w:r>
    </w:p>
    <w:p w14:paraId="43A178EC" w14:textId="0E8C89A9" w:rsidR="000820D8" w:rsidRDefault="001F25D4" w:rsidP="00041C72">
      <w:pPr>
        <w:spacing w:line="360" w:lineRule="auto"/>
        <w:rPr>
          <w:bCs/>
        </w:rPr>
      </w:pPr>
      <w:r>
        <w:rPr>
          <w:bCs/>
        </w:rPr>
        <w:tab/>
      </w:r>
      <w:r w:rsidR="00F60974">
        <w:rPr>
          <w:bCs/>
        </w:rPr>
        <w:t>The</w:t>
      </w:r>
      <w:r w:rsidR="000820D8">
        <w:rPr>
          <w:bCs/>
        </w:rPr>
        <w:t xml:space="preserve"> respective 28%, 17%, and 11%</w:t>
      </w:r>
      <w:r w:rsidR="00F60974">
        <w:rPr>
          <w:bCs/>
        </w:rPr>
        <w:t xml:space="preserve"> downregulation in </w:t>
      </w:r>
      <w:r w:rsidR="00F60974">
        <w:rPr>
          <w:bCs/>
          <w:i/>
          <w:iCs/>
        </w:rPr>
        <w:t>N</w:t>
      </w:r>
      <w:r w:rsidR="00F60974">
        <w:rPr>
          <w:bCs/>
          <w:vertAlign w:val="subscript"/>
        </w:rPr>
        <w:t>area</w:t>
      </w:r>
      <w:r w:rsidR="00F60974">
        <w:rPr>
          <w:bCs/>
        </w:rPr>
        <w:t xml:space="preserve">, </w:t>
      </w:r>
      <w:r w:rsidR="00F60974">
        <w:rPr>
          <w:bCs/>
          <w:i/>
          <w:iCs/>
        </w:rPr>
        <w:t>V</w:t>
      </w:r>
      <w:r w:rsidR="00F60974">
        <w:rPr>
          <w:bCs/>
          <w:vertAlign w:val="subscript"/>
        </w:rPr>
        <w:t>cmax25</w:t>
      </w:r>
      <w:r w:rsidR="00F60974">
        <w:rPr>
          <w:bCs/>
        </w:rPr>
        <w:t xml:space="preserve">, and </w:t>
      </w:r>
      <w:r w:rsidR="00F60974">
        <w:rPr>
          <w:bCs/>
          <w:i/>
          <w:iCs/>
        </w:rPr>
        <w:t>J</w:t>
      </w:r>
      <w:r w:rsidR="00F60974">
        <w:rPr>
          <w:bCs/>
          <w:vertAlign w:val="subscript"/>
        </w:rPr>
        <w:t>max25</w:t>
      </w:r>
      <w:r w:rsidR="00F60974">
        <w:rPr>
          <w:bCs/>
        </w:rPr>
        <w:t xml:space="preserve"> under elevated CO</w:t>
      </w:r>
      <w:r w:rsidR="00F60974">
        <w:rPr>
          <w:bCs/>
          <w:vertAlign w:val="subscript"/>
        </w:rPr>
        <w:t>2</w:t>
      </w:r>
      <w:r w:rsidR="00F60974">
        <w:rPr>
          <w:bCs/>
        </w:rPr>
        <w:t xml:space="preserve"> corresponded with </w:t>
      </w:r>
      <w:r w:rsidR="0012364D">
        <w:rPr>
          <w:bCs/>
        </w:rPr>
        <w:t xml:space="preserve">a </w:t>
      </w:r>
      <w:r w:rsidR="000820D8">
        <w:rPr>
          <w:bCs/>
        </w:rPr>
        <w:t xml:space="preserve">respective </w:t>
      </w:r>
      <w:r w:rsidR="0012364D">
        <w:rPr>
          <w:bCs/>
        </w:rPr>
        <w:t>50% and 56%</w:t>
      </w:r>
      <w:r w:rsidR="000820D8">
        <w:rPr>
          <w:bCs/>
        </w:rPr>
        <w:t xml:space="preserve"> </w:t>
      </w:r>
      <w:r w:rsidR="0012364D">
        <w:rPr>
          <w:bCs/>
        </w:rPr>
        <w:t>stimulation</w:t>
      </w:r>
      <w:r w:rsidR="00F60974">
        <w:rPr>
          <w:bCs/>
        </w:rPr>
        <w:t xml:space="preserve"> in total leaf area (Fig. 5B) and total biomass (Fig. 5C</w:t>
      </w:r>
      <w:r w:rsidR="000820D8">
        <w:rPr>
          <w:bCs/>
        </w:rPr>
        <w:t>)</w:t>
      </w:r>
      <w:r w:rsidR="00F60974">
        <w:rPr>
          <w:bCs/>
        </w:rPr>
        <w:t xml:space="preserve">. </w:t>
      </w:r>
      <w:r w:rsidR="0075744C">
        <w:rPr>
          <w:bCs/>
        </w:rPr>
        <w:t>These results supported our hypothesis that optimal resource investment at the leaf level would maximize resource investment at the whole plant level. The stimulation in total leaf area and total biomass under elevated CO</w:t>
      </w:r>
      <w:r w:rsidR="0075744C">
        <w:rPr>
          <w:bCs/>
          <w:vertAlign w:val="subscript"/>
        </w:rPr>
        <w:t>2</w:t>
      </w:r>
      <w:r w:rsidR="0075744C">
        <w:rPr>
          <w:bCs/>
        </w:rPr>
        <w:t xml:space="preserve"> corresponded with generally higher structural carbon costs to acquire nitrogen, a pattern driven by a stimulation in belowground carbon biomass and reduction in whole plant nitrogen biomass</w:t>
      </w:r>
      <w:r w:rsidR="0012364D">
        <w:rPr>
          <w:bCs/>
        </w:rPr>
        <w:t xml:space="preserve"> (Table 5)</w:t>
      </w:r>
      <w:r w:rsidR="0075744C">
        <w:rPr>
          <w:bCs/>
        </w:rPr>
        <w:t xml:space="preserve">. </w:t>
      </w:r>
      <w:r w:rsidR="000820D8">
        <w:rPr>
          <w:bCs/>
        </w:rPr>
        <w:t>This result suggests that elevated CO</w:t>
      </w:r>
      <w:r w:rsidR="000820D8">
        <w:rPr>
          <w:bCs/>
          <w:vertAlign w:val="subscript"/>
        </w:rPr>
        <w:t>2</w:t>
      </w:r>
      <w:r w:rsidR="000820D8">
        <w:rPr>
          <w:bCs/>
        </w:rPr>
        <w:t xml:space="preserve"> reduces plant nitrogen uptake, which does not explain the stimulation in whole plant growth</w:t>
      </w:r>
      <w:r w:rsidR="00370533">
        <w:rPr>
          <w:bCs/>
        </w:rPr>
        <w:t xml:space="preserve"> under elevated CO</w:t>
      </w:r>
      <w:r w:rsidR="00370533">
        <w:rPr>
          <w:bCs/>
          <w:vertAlign w:val="subscript"/>
        </w:rPr>
        <w:t>2</w:t>
      </w:r>
      <w:r w:rsidR="000820D8">
        <w:rPr>
          <w:bCs/>
        </w:rPr>
        <w:t>. However, we also observed that the strong negative effect of increasing fertilization on structural costs of nitrogen acquisition was generally stronger under elevated CO</w:t>
      </w:r>
      <w:r w:rsidR="000820D8">
        <w:rPr>
          <w:bCs/>
          <w:vertAlign w:val="subscript"/>
        </w:rPr>
        <w:t>2</w:t>
      </w:r>
      <w:r w:rsidR="000820D8">
        <w:rPr>
          <w:bCs/>
        </w:rPr>
        <w:t xml:space="preserve">, a pattern that was driven by a stronger increase in whole </w:t>
      </w:r>
      <w:r w:rsidR="000820D8">
        <w:rPr>
          <w:bCs/>
        </w:rPr>
        <w:lastRenderedPageBreak/>
        <w:t>plant nitrogen biomass than belowground carbon biomass and corresponded with a stronger positive effect of increasing fertilization on total leaf area and total biomass under elevated CO</w:t>
      </w:r>
      <w:r w:rsidR="000820D8">
        <w:rPr>
          <w:bCs/>
          <w:vertAlign w:val="subscript"/>
        </w:rPr>
        <w:t>2</w:t>
      </w:r>
      <w:r w:rsidR="000820D8">
        <w:rPr>
          <w:bCs/>
        </w:rPr>
        <w:t>. These patterns indicate that whole plant acclimation responses to CO</w:t>
      </w:r>
      <w:r w:rsidR="000820D8">
        <w:rPr>
          <w:bCs/>
          <w:vertAlign w:val="subscript"/>
        </w:rPr>
        <w:t>2</w:t>
      </w:r>
      <w:r w:rsidR="000820D8">
        <w:rPr>
          <w:bCs/>
        </w:rPr>
        <w:t xml:space="preserve"> are dependent on soil nitrogen fertilization and are driven by an increase in plant nitrogen uptake efficiency. Th</w:t>
      </w:r>
      <w:r w:rsidR="00370533">
        <w:rPr>
          <w:bCs/>
        </w:rPr>
        <w:t>e increase in plant nitrogen uptake efficiency likely allowed</w:t>
      </w:r>
      <w:r w:rsidR="000820D8">
        <w:rPr>
          <w:bCs/>
        </w:rPr>
        <w:t xml:space="preserve"> plants to allocate additional nitrogen to the construction of new leaves or to the maintenance support of structural tissues (e.g., stems)</w:t>
      </w:r>
      <w:r w:rsidR="00357D8C">
        <w:rPr>
          <w:bCs/>
        </w:rPr>
        <w:t>.</w:t>
      </w:r>
    </w:p>
    <w:p w14:paraId="63F108B8" w14:textId="1A8E3877" w:rsidR="00357D8C" w:rsidRPr="00041C72" w:rsidRDefault="00357D8C" w:rsidP="00041C72">
      <w:pPr>
        <w:spacing w:line="360" w:lineRule="auto"/>
        <w:rPr>
          <w:bCs/>
        </w:rPr>
      </w:pPr>
      <w:r>
        <w:rPr>
          <w:bCs/>
        </w:rPr>
        <w:tab/>
      </w:r>
      <w:r w:rsidR="00041C72">
        <w:rPr>
          <w:bCs/>
        </w:rPr>
        <w:t>L</w:t>
      </w:r>
      <w:r>
        <w:rPr>
          <w:bCs/>
        </w:rPr>
        <w:t>eaf and whole plant acclimation responses to CO</w:t>
      </w:r>
      <w:r>
        <w:rPr>
          <w:bCs/>
          <w:vertAlign w:val="subscript"/>
        </w:rPr>
        <w:t>2</w:t>
      </w:r>
      <w:r>
        <w:rPr>
          <w:bCs/>
        </w:rPr>
        <w:t xml:space="preserve"> </w:t>
      </w:r>
      <w:r w:rsidR="00041C72">
        <w:rPr>
          <w:bCs/>
        </w:rPr>
        <w:t xml:space="preserve">observed in this study demonstrate </w:t>
      </w:r>
      <w:r>
        <w:rPr>
          <w:bCs/>
        </w:rPr>
        <w:t>divergent roles of soil nitrogen fertilization</w:t>
      </w:r>
      <w:r w:rsidR="00041C72">
        <w:rPr>
          <w:bCs/>
        </w:rPr>
        <w:t xml:space="preserve"> in modifying plant acclimation to CO</w:t>
      </w:r>
      <w:r w:rsidR="00041C72">
        <w:rPr>
          <w:bCs/>
          <w:vertAlign w:val="subscript"/>
        </w:rPr>
        <w:t>2</w:t>
      </w:r>
      <w:r>
        <w:rPr>
          <w:bCs/>
        </w:rPr>
        <w:t xml:space="preserve">. Leaf acclimation responses </w:t>
      </w:r>
      <w:r w:rsidR="00041C72">
        <w:rPr>
          <w:bCs/>
        </w:rPr>
        <w:t>were</w:t>
      </w:r>
      <w:r>
        <w:rPr>
          <w:bCs/>
        </w:rPr>
        <w:t xml:space="preserve"> generally decoupled from fertilization, while whole plant acclimation responses rely heavily on fertilization</w:t>
      </w:r>
      <w:r w:rsidR="00041C72">
        <w:rPr>
          <w:bCs/>
        </w:rPr>
        <w:t xml:space="preserve"> from an increase in nitrogen uptake efficiency</w:t>
      </w:r>
      <w:r>
        <w:rPr>
          <w:bCs/>
        </w:rPr>
        <w:t xml:space="preserve">. </w:t>
      </w:r>
      <w:r w:rsidR="00041C72">
        <w:rPr>
          <w:bCs/>
        </w:rPr>
        <w:t>Integrating both acclimation responses indicates that plants should acclimate to CO</w:t>
      </w:r>
      <w:r w:rsidR="00041C72">
        <w:rPr>
          <w:bCs/>
          <w:vertAlign w:val="subscript"/>
        </w:rPr>
        <w:t>2</w:t>
      </w:r>
      <w:r w:rsidR="00041C72">
        <w:rPr>
          <w:bCs/>
        </w:rPr>
        <w:t xml:space="preserve"> in nutrient-limited systems (including those that are becoming progressively more limited) 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 as predicted from the progressive nutrient limitation hypothesis.</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Variation in leaf and whole plant traits are generally better explained through fertilization and inoculation treatments than CO</w:t>
      </w:r>
      <w:r>
        <w:rPr>
          <w:bCs/>
          <w:i/>
          <w:iCs/>
          <w:vertAlign w:val="subscript"/>
        </w:rPr>
        <w:t>2</w:t>
      </w:r>
    </w:p>
    <w:p w14:paraId="2F0975FE" w14:textId="60D29C72" w:rsidR="00041C72" w:rsidRDefault="005C59EC" w:rsidP="00041C72">
      <w:pPr>
        <w:spacing w:line="360" w:lineRule="auto"/>
        <w:rPr>
          <w:bCs/>
        </w:rPr>
      </w:pPr>
      <w:r>
        <w:rPr>
          <w:bCs/>
        </w:rPr>
        <w:tab/>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provides a unique opportunity to isolate effects of symbiotic nitrogen fixation on leaf and whole plant traits across a </w:t>
      </w:r>
      <w:r w:rsidR="0069616B">
        <w:rPr>
          <w:bCs/>
        </w:rPr>
        <w:t>sizeable</w:t>
      </w:r>
      <w:r>
        <w:rPr>
          <w:bCs/>
        </w:rPr>
        <w:t xml:space="preserve"> soil nitrogen availability gradient.</w:t>
      </w:r>
      <w:r w:rsidR="003866F7">
        <w:rPr>
          <w:bCs/>
        </w:rPr>
        <w:t xml:space="preserve"> Across the soil nitrogen availability gradient, we observed an 63% reduction in nodulation (Fig. 5D) and 88% reduction in plant investments toward root nodulation (Fig. 5E) in inoculated pots. Despite the apparent reduction in nodulation, structural carbon costs to acquire nitrogen in inoculated pots were also generally less responsive to increasing fertilization than uninoculated pots (Fig. 5A), indicating a possible shift in dominant mode of nitrogen acquisition away from symbiotic nitrogen fixation and toward direct uptake as costs of nitrogen acquisition through direct uptake became more similar as nitrogen became more available.</w:t>
      </w:r>
      <w:r w:rsidR="003D4E39">
        <w:rPr>
          <w:bCs/>
        </w:rPr>
        <w:t xml:space="preserve"> </w:t>
      </w:r>
      <w:r w:rsidR="003866F7">
        <w:rPr>
          <w:bCs/>
        </w:rPr>
        <w:t>These responses</w:t>
      </w:r>
      <w:r w:rsidR="001842B5">
        <w:rPr>
          <w:bCs/>
        </w:rPr>
        <w:t xml:space="preserve"> are consistent with findings from </w:t>
      </w:r>
      <w:r w:rsidR="003866F7">
        <w:rPr>
          <w:bCs/>
        </w:rPr>
        <w:fldChar w:fldCharType="begin" w:fldLock="1"/>
      </w:r>
      <w:r w:rsidR="00A62C66">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003866F7">
        <w:rPr>
          <w:bCs/>
        </w:rPr>
        <w:fldChar w:fldCharType="separate"/>
      </w:r>
      <w:r w:rsidR="003866F7" w:rsidRPr="003866F7">
        <w:rPr>
          <w:bCs/>
          <w:noProof/>
        </w:rPr>
        <w:t>Perkowski et al.</w:t>
      </w:r>
      <w:r w:rsidR="003866F7">
        <w:rPr>
          <w:bCs/>
          <w:noProof/>
        </w:rPr>
        <w:t xml:space="preserve"> (</w:t>
      </w:r>
      <w:r w:rsidR="003866F7" w:rsidRPr="003866F7">
        <w:rPr>
          <w:bCs/>
          <w:noProof/>
        </w:rPr>
        <w:t>2021)</w:t>
      </w:r>
      <w:r w:rsidR="003866F7">
        <w:rPr>
          <w:bCs/>
        </w:rPr>
        <w:fldChar w:fldCharType="end"/>
      </w:r>
      <w:r w:rsidR="003866F7">
        <w:rPr>
          <w:bCs/>
        </w:rPr>
        <w:t xml:space="preserve">, </w:t>
      </w:r>
      <w:r w:rsidR="007267BF">
        <w:rPr>
          <w:bCs/>
        </w:rPr>
        <w:t xml:space="preserve">who </w:t>
      </w:r>
      <w:r w:rsidR="003866F7">
        <w:rPr>
          <w:bCs/>
        </w:rPr>
        <w:t>found</w:t>
      </w:r>
      <w:r w:rsidR="001842B5">
        <w:rPr>
          <w:bCs/>
        </w:rPr>
        <w:t xml:space="preserve"> </w:t>
      </w:r>
      <w:r w:rsidR="00370533">
        <w:rPr>
          <w:bCs/>
        </w:rPr>
        <w:t>similar reductions in root nodulation with increasing fertilization and that</w:t>
      </w:r>
      <w:r w:rsidR="003D4E39">
        <w:rPr>
          <w:bCs/>
        </w:rPr>
        <w:t xml:space="preserve"> </w:t>
      </w:r>
      <w:r w:rsidR="00370533">
        <w:rPr>
          <w:bCs/>
        </w:rPr>
        <w:lastRenderedPageBreak/>
        <w:t xml:space="preserve">reductions in </w:t>
      </w:r>
      <w:r w:rsidR="001842B5">
        <w:rPr>
          <w:bCs/>
        </w:rPr>
        <w:t xml:space="preserve">costs to acquire nitrogen in response to increasing fertilization were less responsive in </w:t>
      </w:r>
      <w:r w:rsidR="001842B5">
        <w:rPr>
          <w:bCs/>
          <w:i/>
          <w:iCs/>
        </w:rPr>
        <w:t>G. max</w:t>
      </w:r>
      <w:r w:rsidR="001842B5">
        <w:rPr>
          <w:bCs/>
        </w:rPr>
        <w:t xml:space="preserve"> than a species not capable of acquiring nitrogen through symbiotic nitrogen fixation (</w:t>
      </w:r>
      <w:r w:rsidR="001842B5">
        <w:rPr>
          <w:bCs/>
          <w:i/>
          <w:iCs/>
        </w:rPr>
        <w:t>Gossypium hirsutum</w:t>
      </w:r>
      <w:r w:rsidR="001842B5">
        <w:rPr>
          <w:bCs/>
        </w:rPr>
        <w:t>). Perkowski et al. (2021) were cautious in assigning causality to these differences, as the two species differ</w:t>
      </w:r>
      <w:r w:rsidR="00370533">
        <w:rPr>
          <w:bCs/>
        </w:rPr>
        <w:t>ed</w:t>
      </w:r>
      <w:r w:rsidR="001842B5">
        <w:rPr>
          <w:bCs/>
        </w:rPr>
        <w:t xml:space="preserve"> in life history traits</w:t>
      </w:r>
      <w:r w:rsidR="00370533">
        <w:rPr>
          <w:bCs/>
        </w:rPr>
        <w:t xml:space="preserve"> (</w:t>
      </w:r>
      <w:r w:rsidR="00370533">
        <w:rPr>
          <w:bCs/>
          <w:i/>
          <w:iCs/>
        </w:rPr>
        <w:t xml:space="preserve">G. max </w:t>
      </w:r>
      <w:r w:rsidR="00370533">
        <w:rPr>
          <w:bCs/>
        </w:rPr>
        <w:t xml:space="preserve">is </w:t>
      </w:r>
      <w:proofErr w:type="gramStart"/>
      <w:r w:rsidR="00370533">
        <w:rPr>
          <w:bCs/>
        </w:rPr>
        <w:t>a</w:t>
      </w:r>
      <w:proofErr w:type="gramEnd"/>
      <w:r w:rsidR="00370533">
        <w:rPr>
          <w:bCs/>
        </w:rPr>
        <w:t xml:space="preserve"> herbaceous annual</w:t>
      </w:r>
      <w:r w:rsidR="003D4E39">
        <w:rPr>
          <w:bCs/>
        </w:rPr>
        <w:t xml:space="preserve"> while </w:t>
      </w:r>
      <w:r w:rsidR="003D4E39">
        <w:rPr>
          <w:bCs/>
          <w:i/>
          <w:iCs/>
        </w:rPr>
        <w:t>G. hirsutum</w:t>
      </w:r>
      <w:r w:rsidR="003D4E39">
        <w:rPr>
          <w:bCs/>
        </w:rPr>
        <w:t xml:space="preserve"> is a woody perennial species)</w:t>
      </w:r>
      <w:r w:rsidR="001842B5">
        <w:rPr>
          <w:bCs/>
        </w:rPr>
        <w:t xml:space="preserve"> aside from their ability to acquire nitrogen via symbiotic nitrogen fixation</w:t>
      </w:r>
      <w:r w:rsidR="003D4E39">
        <w:rPr>
          <w:bCs/>
        </w:rPr>
        <w:t xml:space="preserve"> and were not phylogenetically related. Our results confirm speculations made by Perkowski et al. (2021) that the reduced responsiveness of carbon costs to acquire nitrogen in response to soil nitrogen fertilization were indeed indicative of a shift away from nitrogen fixation and toward direct uptake.</w:t>
      </w:r>
    </w:p>
    <w:p w14:paraId="26B53F53" w14:textId="5C980906" w:rsidR="003D4E39" w:rsidRDefault="007041ED" w:rsidP="00041C72">
      <w:pPr>
        <w:spacing w:line="360" w:lineRule="auto"/>
        <w:rPr>
          <w:bCs/>
        </w:rPr>
      </w:pPr>
      <w:r>
        <w:rPr>
          <w:bCs/>
        </w:rPr>
        <w:tab/>
        <w:t>Our results</w:t>
      </w:r>
      <w:r w:rsidR="003D4E39">
        <w:rPr>
          <w:bCs/>
        </w:rPr>
        <w:t xml:space="preserve"> </w:t>
      </w:r>
      <w:r>
        <w:rPr>
          <w:bCs/>
        </w:rPr>
        <w:t xml:space="preserve">indicate that effects of fertilization on leaf nitrogen-photosynthesis relationships were dependent on inoculation treatment. Specifically,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pots,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pots</w:t>
      </w:r>
      <w:r w:rsidR="00357D8C">
        <w:rPr>
          <w:bCs/>
        </w:rPr>
        <w:t xml:space="preserve"> (Fig. </w:t>
      </w:r>
      <w:r w:rsidR="003D4E39">
        <w:rPr>
          <w:bCs/>
        </w:rPr>
        <w:t>3A)</w:t>
      </w:r>
      <w:r>
        <w:rPr>
          <w:bCs/>
        </w:rPr>
        <w:t xml:space="preserve">. As inoculated pots </w:t>
      </w:r>
      <w:r w:rsidR="003D4E39">
        <w:rPr>
          <w:bCs/>
        </w:rPr>
        <w:t xml:space="preserve">were </w:t>
      </w:r>
      <w:r>
        <w:rPr>
          <w:bCs/>
        </w:rPr>
        <w:t>able to access less finite supply of nitrogen</w:t>
      </w:r>
      <w:r w:rsidR="003D4E39">
        <w:rPr>
          <w:bCs/>
        </w:rPr>
        <w:t xml:space="preserve"> across the fertilization gradient</w:t>
      </w:r>
      <w:r>
        <w:rPr>
          <w:bCs/>
        </w:rPr>
        <w:t xml:space="preserve">, these patterns suggest that constant leaf nitrogen-photosynthesis relationships </w:t>
      </w:r>
      <w:r w:rsidR="003D4E39">
        <w:rPr>
          <w:bCs/>
        </w:rPr>
        <w:t xml:space="preserve">may </w:t>
      </w:r>
      <w:r>
        <w:rPr>
          <w:bCs/>
        </w:rPr>
        <w:t xml:space="preserve">only apply in environments where nitrogen is limiting.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sidR="003D4E39">
        <w:rPr>
          <w:bCs/>
        </w:rPr>
        <w:fldChar w:fldCharType="begin" w:fldLock="1"/>
      </w:r>
      <w:r w:rsidR="00CF2A0F">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et al., 2017)","plainTextFormattedCitation":"(Rogers, 2014; Rogers et al., 2017)","previouslyFormattedCitation":"(Rogers, 2014; Rogers et al., 2017)"},"properties":{"noteIndex":0},"schema":"https://github.com/citation-style-language/schema/raw/master/csl-citation.json"}</w:instrText>
      </w:r>
      <w:r w:rsidR="003D4E39">
        <w:rPr>
          <w:bCs/>
        </w:rPr>
        <w:fldChar w:fldCharType="separate"/>
      </w:r>
      <w:r w:rsidR="003D4E39" w:rsidRPr="003D4E39">
        <w:rPr>
          <w:bCs/>
          <w:noProof/>
        </w:rPr>
        <w:t>(Rogers, 2014; Rogers et al., 2017)</w:t>
      </w:r>
      <w:r w:rsidR="003D4E39">
        <w:rPr>
          <w:bCs/>
        </w:rPr>
        <w:fldChar w:fldCharType="end"/>
      </w:r>
      <w:r w:rsidR="003D4E39">
        <w:rPr>
          <w:bCs/>
        </w:rPr>
        <w:t xml:space="preserve"> </w:t>
      </w:r>
      <w:r>
        <w:rPr>
          <w:bCs/>
        </w:rPr>
        <w:t>may underestimate photosynthetic capacity and gross primary productivity in systems where nitrogen is not limiting.</w:t>
      </w:r>
      <w:r w:rsidR="003D4E39">
        <w:rPr>
          <w:bCs/>
        </w:rPr>
        <w:t xml:space="preserve"> </w:t>
      </w:r>
    </w:p>
    <w:p w14:paraId="4E73F604" w14:textId="54C77C5A" w:rsidR="007041ED" w:rsidRDefault="007041ED" w:rsidP="003D4E39">
      <w:pPr>
        <w:spacing w:line="360" w:lineRule="auto"/>
        <w:ind w:firstLine="720"/>
        <w:rPr>
          <w:bCs/>
        </w:rPr>
      </w:pPr>
      <w:r>
        <w:rPr>
          <w:bCs/>
        </w:rPr>
        <w:t xml:space="preserve">Similarly, our results indicate that effects of fertilization on nitrogen-water use tradeoffs expected from photosynthetic least-cost theory are dependent on inoculation treatment. Specifically, while </w:t>
      </w:r>
      <w:r>
        <w:rPr>
          <w:bCs/>
          <w:i/>
          <w:iCs/>
        </w:rPr>
        <w:t>i</w:t>
      </w:r>
      <w:r>
        <w:rPr>
          <w:bCs/>
        </w:rPr>
        <w:t xml:space="preserve">WUE and </w:t>
      </w:r>
      <w:proofErr w:type="gramStart"/>
      <w:r>
        <w:rPr>
          <w:bCs/>
          <w:i/>
          <w:iCs/>
        </w:rPr>
        <w:t>V</w:t>
      </w:r>
      <w:r>
        <w:rPr>
          <w:bCs/>
          <w:vertAlign w:val="subscript"/>
        </w:rPr>
        <w:t>cmax</w:t>
      </w:r>
      <w:r>
        <w:rPr>
          <w:bCs/>
        </w:rPr>
        <w:t>:</w:t>
      </w:r>
      <w:r>
        <w:rPr>
          <w:bCs/>
          <w:i/>
          <w:iCs/>
        </w:rPr>
        <w:t>g</w:t>
      </w:r>
      <w:r>
        <w:rPr>
          <w:bCs/>
          <w:vertAlign w:val="subscript"/>
        </w:rPr>
        <w:t>sw</w:t>
      </w:r>
      <w:proofErr w:type="gramEnd"/>
      <w:r>
        <w:rPr>
          <w:bCs/>
        </w:rPr>
        <w:t xml:space="preserve"> tended to increase with fertilization regardless of inoculation status, we only observed reductions in photosynthetic nitrogen-use efficiency and stimulations in </w:t>
      </w:r>
      <w:r>
        <w:rPr>
          <w:bCs/>
          <w:i/>
          <w:iCs/>
        </w:rPr>
        <w:t>N</w:t>
      </w:r>
      <w:r>
        <w:rPr>
          <w:bCs/>
          <w:vertAlign w:val="subscript"/>
        </w:rPr>
        <w:t>area</w:t>
      </w:r>
      <w:r>
        <w:rPr>
          <w:bCs/>
        </w:rPr>
        <w:t>:</w:t>
      </w:r>
      <w:r>
        <w:rPr>
          <w:bCs/>
          <w:i/>
          <w:iCs/>
        </w:rPr>
        <w:t>g</w:t>
      </w:r>
      <w:r>
        <w:rPr>
          <w:bCs/>
          <w:vertAlign w:val="subscript"/>
        </w:rPr>
        <w:t>sw</w:t>
      </w:r>
      <w:r>
        <w:rPr>
          <w:bCs/>
        </w:rPr>
        <w:t xml:space="preserve"> in inoculated pots. These results suggest stronger nitrogen-water use tradeoffs in plants that had less finite access to soil nutrients and were able to acquire nitrogen with less carbon allocated belowground. These results have important implications for future developments of photosynthetic least-cost theory, showing that nitrogen-water use tradeoffs are at least partially determined by species nitrogen acquisition strategy.</w:t>
      </w:r>
    </w:p>
    <w:p w14:paraId="4358216A" w14:textId="5995DF50" w:rsidR="002D7E7F" w:rsidRDefault="002D7E7F" w:rsidP="00041C72">
      <w:pPr>
        <w:spacing w:line="360" w:lineRule="auto"/>
        <w:rPr>
          <w:bCs/>
        </w:rPr>
      </w:pPr>
    </w:p>
    <w:p w14:paraId="1E779EA9" w14:textId="13F384D5" w:rsidR="00E07307" w:rsidRDefault="00E07307" w:rsidP="00041C72">
      <w:pPr>
        <w:spacing w:line="360" w:lineRule="auto"/>
        <w:rPr>
          <w:bCs/>
        </w:rPr>
      </w:pPr>
      <w:r>
        <w:rPr>
          <w:bCs/>
          <w:i/>
          <w:iCs/>
        </w:rPr>
        <w:lastRenderedPageBreak/>
        <w:t>Implications for photosynthetic least-cost theory model development</w:t>
      </w:r>
    </w:p>
    <w:p w14:paraId="003B97A7" w14:textId="41940A3C" w:rsidR="00E07307" w:rsidRDefault="00E07307" w:rsidP="00041C72">
      <w:pPr>
        <w:spacing w:line="360" w:lineRule="auto"/>
        <w:rPr>
          <w:bCs/>
        </w:rPr>
      </w:pP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1799ED9F" w14:textId="415FF3AF" w:rsidR="001F25D4" w:rsidRDefault="001E026E" w:rsidP="003D4E39">
      <w:pPr>
        <w:spacing w:line="360" w:lineRule="auto"/>
        <w:ind w:firstLine="720"/>
        <w:rPr>
          <w:bCs/>
        </w:rPr>
      </w:pPr>
      <w:r>
        <w:rPr>
          <w:bCs/>
        </w:rPr>
        <w:t xml:space="preserve">Leaf and whole plant acclimation responses were observed in 7-week potted seedlings. Given the study design, two inherent study limitations need to be addressed. First, restricting the volume of belowground substrate does not adequately replicate belowground environments of natural systems, and therefore may modify the effects of soil resource availability and inoculation on plant nitrogen uptake. Second, these responses were observed in 7-week seedlings, </w:t>
      </w:r>
      <w:proofErr w:type="gramStart"/>
      <w:r>
        <w:rPr>
          <w:bCs/>
        </w:rPr>
        <w:t>and,</w:t>
      </w:r>
      <w:proofErr w:type="gramEnd"/>
      <w:r>
        <w:rPr>
          <w:bCs/>
        </w:rPr>
        <w:t xml:space="preserve"> given the long-term scale of the progressive nutrient limitation hypothesis, may need to be validated in longer-term nutrient manipulation experiments. However, one might expect to observe stronger effects of fertilization and inoculation on leaf acclimation responses to elevated CO</w:t>
      </w:r>
      <w:r>
        <w:rPr>
          <w:bCs/>
          <w:vertAlign w:val="subscript"/>
        </w:rPr>
        <w:t>2</w:t>
      </w:r>
      <w:r>
        <w:rPr>
          <w:bCs/>
        </w:rPr>
        <w:t xml:space="preserve"> in juvenile plants, as resources are being used to grow</w:t>
      </w:r>
      <w:r w:rsidR="001F25D4">
        <w:rPr>
          <w:bCs/>
        </w:rPr>
        <w:t xml:space="preserve"> and maximize productivity. Here, we observed strong null </w:t>
      </w:r>
    </w:p>
    <w:p w14:paraId="61489708" w14:textId="29DF5118" w:rsidR="002D7E7F" w:rsidRDefault="002D7E7F" w:rsidP="00041C72">
      <w:pPr>
        <w:spacing w:line="360" w:lineRule="auto"/>
        <w:rPr>
          <w:bCs/>
        </w:rPr>
      </w:pPr>
    </w:p>
    <w:p w14:paraId="7736CF38" w14:textId="62331F79" w:rsidR="00E07307" w:rsidRDefault="00E07307" w:rsidP="00041C72">
      <w:pPr>
        <w:spacing w:line="360" w:lineRule="auto"/>
        <w:rPr>
          <w:bCs/>
        </w:rPr>
      </w:pPr>
      <w:r>
        <w:rPr>
          <w:bCs/>
          <w:i/>
          <w:iCs/>
        </w:rPr>
        <w:t>Conclusions</w:t>
      </w:r>
    </w:p>
    <w:p w14:paraId="5E4B4BD5" w14:textId="4CE148FA" w:rsidR="00041C72" w:rsidRPr="00041C72" w:rsidRDefault="00041C72" w:rsidP="00041C72">
      <w:pPr>
        <w:spacing w:line="360" w:lineRule="auto"/>
        <w:rPr>
          <w:bCs/>
        </w:rPr>
      </w:pPr>
      <w:r>
        <w:rPr>
          <w:bCs/>
        </w:rPr>
        <w:t>This study provides conclusive evidence suggesting that leaf acclimation responses to elevated CO</w:t>
      </w:r>
      <w:r>
        <w:rPr>
          <w:bCs/>
          <w:vertAlign w:val="subscript"/>
        </w:rPr>
        <w:t>2</w:t>
      </w:r>
      <w:r>
        <w:rPr>
          <w:bCs/>
        </w:rPr>
        <w:t xml:space="preserve"> were independent and not causally linked to changes in soil nitrogen fertilization or ability to acquire nitrogen through symbiotic nitrogen fixation. However, whole plant acclimation responses were dependent </w:t>
      </w:r>
      <w:r w:rsidR="003D4E39">
        <w:rPr>
          <w:bCs/>
        </w:rPr>
        <w:t>on fertilization and were generally stronger in inoculated pots that had less finite supply of nitrogen across the soil nitrogen fertilization gradient. Our results provide strong support that leaf and whole plant acclimation responses were driven by optimal resource investment to photosynthetic capacity, and that leaf acclimation responses to CO</w:t>
      </w:r>
      <w:r w:rsidR="003D4E39">
        <w:rPr>
          <w:bCs/>
          <w:vertAlign w:val="subscript"/>
        </w:rPr>
        <w:t>2</w:t>
      </w:r>
      <w:r w:rsidR="003D4E39">
        <w:rPr>
          <w:bCs/>
        </w:rPr>
        <w:t xml:space="preserve"> were not modified by soil nutrient availability as proposed by the nutrient limitation hypothesis. </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4F8D0E65" w14:textId="30AA3225" w:rsidR="00EC32C3" w:rsidRPr="00EC32C3" w:rsidRDefault="00E60BAC" w:rsidP="00EC32C3">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EC32C3" w:rsidRPr="00EC32C3">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EC32C3" w:rsidRPr="00EC32C3">
        <w:rPr>
          <w:i/>
          <w:iCs/>
          <w:noProof/>
        </w:rPr>
        <w:t>Global Change Biology</w:t>
      </w:r>
      <w:r w:rsidR="00EC32C3" w:rsidRPr="00EC32C3">
        <w:rPr>
          <w:noProof/>
        </w:rPr>
        <w:t xml:space="preserve">, </w:t>
      </w:r>
      <w:r w:rsidR="00EC32C3" w:rsidRPr="00EC32C3">
        <w:rPr>
          <w:i/>
          <w:iCs/>
          <w:noProof/>
        </w:rPr>
        <w:t>8</w:t>
      </w:r>
      <w:r w:rsidR="00EC32C3" w:rsidRPr="00EC32C3">
        <w:rPr>
          <w:noProof/>
        </w:rPr>
        <w:t>(8), 695–709. https://doi.org/10.1046/j.1365-2486.2002.00498.x</w:t>
      </w:r>
    </w:p>
    <w:p w14:paraId="716E1633"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Ainsworth, E. A., &amp; Long, S. P. (2005). What have we learned from 15 years of free-air CO2 enrichment (FACE)? A meta-analytic review of the responses of photosynthesis, canopy properties and plant production to rising CO2. </w:t>
      </w:r>
      <w:r w:rsidRPr="00EC32C3">
        <w:rPr>
          <w:i/>
          <w:iCs/>
          <w:noProof/>
        </w:rPr>
        <w:t>New Phytologist</w:t>
      </w:r>
      <w:r w:rsidRPr="00EC32C3">
        <w:rPr>
          <w:noProof/>
        </w:rPr>
        <w:t xml:space="preserve">, </w:t>
      </w:r>
      <w:r w:rsidRPr="00EC32C3">
        <w:rPr>
          <w:i/>
          <w:iCs/>
          <w:noProof/>
        </w:rPr>
        <w:t>165</w:t>
      </w:r>
      <w:r w:rsidRPr="00EC32C3">
        <w:rPr>
          <w:noProof/>
        </w:rPr>
        <w:t>(2), 351–372. https://doi.org/10.1111/j.1469-8137.2004.01224.x</w:t>
      </w:r>
    </w:p>
    <w:p w14:paraId="275696BE"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Ainsworth, E. A., &amp; Rogers, A. (2007). The response of photosynthesis and stomatal conductance to rising [CO2]: mechanisms and environmental interactions. </w:t>
      </w:r>
      <w:r w:rsidRPr="00EC32C3">
        <w:rPr>
          <w:i/>
          <w:iCs/>
          <w:noProof/>
        </w:rPr>
        <w:t>Plant, Cell &amp; Environment</w:t>
      </w:r>
      <w:r w:rsidRPr="00EC32C3">
        <w:rPr>
          <w:noProof/>
        </w:rPr>
        <w:t xml:space="preserve">, </w:t>
      </w:r>
      <w:r w:rsidRPr="00EC32C3">
        <w:rPr>
          <w:i/>
          <w:iCs/>
          <w:noProof/>
        </w:rPr>
        <w:t>30</w:t>
      </w:r>
      <w:r w:rsidRPr="00EC32C3">
        <w:rPr>
          <w:noProof/>
        </w:rPr>
        <w:t>(3), 258–270. https://doi.org/10.1111/j.1365-3040.2007.01641.x</w:t>
      </w:r>
    </w:p>
    <w:p w14:paraId="3FE1C65F"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Andrews, M., James, E. K., Sprent, J. I., Boddey, R. M., Gross, E., &amp; dos Reis, F. B. (2011). Nitrogen fixation in legumes and actinorhizal plants in natural ecosystems: Values obtained using 15N natural abundance. </w:t>
      </w:r>
      <w:r w:rsidRPr="00EC32C3">
        <w:rPr>
          <w:i/>
          <w:iCs/>
          <w:noProof/>
        </w:rPr>
        <w:t>Plant Ecology and Diversity</w:t>
      </w:r>
      <w:r w:rsidRPr="00EC32C3">
        <w:rPr>
          <w:noProof/>
        </w:rPr>
        <w:t xml:space="preserve">, </w:t>
      </w:r>
      <w:r w:rsidRPr="00EC32C3">
        <w:rPr>
          <w:i/>
          <w:iCs/>
          <w:noProof/>
        </w:rPr>
        <w:t>4</w:t>
      </w:r>
      <w:r w:rsidRPr="00EC32C3">
        <w:rPr>
          <w:noProof/>
        </w:rPr>
        <w:t>(2–3), 117–130. https://doi.org/10.1080/17550874.2011.644343</w:t>
      </w:r>
    </w:p>
    <w:p w14:paraId="53841210"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Barnes, J. D., Balaguer, L., Manrique, E., Elvira, S., &amp; Davison, A. W. (1992). A reappraisal of the use of DMSO for the extraction and determination of chlorophylls a and b in lichens and higher plants. </w:t>
      </w:r>
      <w:r w:rsidRPr="00EC32C3">
        <w:rPr>
          <w:i/>
          <w:iCs/>
          <w:noProof/>
        </w:rPr>
        <w:t>Environmental and Experimental Botany</w:t>
      </w:r>
      <w:r w:rsidRPr="00EC32C3">
        <w:rPr>
          <w:noProof/>
        </w:rPr>
        <w:t xml:space="preserve">, </w:t>
      </w:r>
      <w:r w:rsidRPr="00EC32C3">
        <w:rPr>
          <w:i/>
          <w:iCs/>
          <w:noProof/>
        </w:rPr>
        <w:t>32</w:t>
      </w:r>
      <w:r w:rsidRPr="00EC32C3">
        <w:rPr>
          <w:noProof/>
        </w:rPr>
        <w:t>(2), 85–100. https://doi.org/10.1016/0098-8472(92)90034-Y</w:t>
      </w:r>
    </w:p>
    <w:p w14:paraId="0CB5CAB4"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Bates, D., Mächler, M., Bolker, B., &amp; Walker, S. (2015). Fitting linear mixed-effects models using lme4. </w:t>
      </w:r>
      <w:r w:rsidRPr="00EC32C3">
        <w:rPr>
          <w:i/>
          <w:iCs/>
          <w:noProof/>
        </w:rPr>
        <w:t>Journal of Statistical Software</w:t>
      </w:r>
      <w:r w:rsidRPr="00EC32C3">
        <w:rPr>
          <w:noProof/>
        </w:rPr>
        <w:t xml:space="preserve">, </w:t>
      </w:r>
      <w:r w:rsidRPr="00EC32C3">
        <w:rPr>
          <w:i/>
          <w:iCs/>
          <w:noProof/>
        </w:rPr>
        <w:t>67</w:t>
      </w:r>
      <w:r w:rsidRPr="00EC32C3">
        <w:rPr>
          <w:noProof/>
        </w:rPr>
        <w:t xml:space="preserve">(1), 1–48. </w:t>
      </w:r>
      <w:r w:rsidRPr="00EC32C3">
        <w:rPr>
          <w:noProof/>
        </w:rPr>
        <w:lastRenderedPageBreak/>
        <w:t>https://doi.org/10.18637/jss.v067.i01</w:t>
      </w:r>
    </w:p>
    <w:p w14:paraId="352E1B88"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Braghiere, R. K., Fisher, J. B., Allen, K., Brzostek, E. R., Shi, M., Yang, X., Ricciuto, D. M., Fisher, R. A., Zhu, Q., &amp; Phillips, R. P. (2022). Modeling global carbon costs of plant nitrogen and phosphorus acquisition. </w:t>
      </w:r>
      <w:r w:rsidRPr="00EC32C3">
        <w:rPr>
          <w:i/>
          <w:iCs/>
          <w:noProof/>
        </w:rPr>
        <w:t>Journal of Advances in Modeling Earth Systems</w:t>
      </w:r>
      <w:r w:rsidRPr="00EC32C3">
        <w:rPr>
          <w:noProof/>
        </w:rPr>
        <w:t xml:space="preserve">, </w:t>
      </w:r>
      <w:r w:rsidRPr="00EC32C3">
        <w:rPr>
          <w:i/>
          <w:iCs/>
          <w:noProof/>
        </w:rPr>
        <w:t>14</w:t>
      </w:r>
      <w:r w:rsidRPr="00EC32C3">
        <w:rPr>
          <w:noProof/>
        </w:rPr>
        <w:t>(8), 1–23. https://doi.org/10.1029/2022MS003204</w:t>
      </w:r>
    </w:p>
    <w:p w14:paraId="44E2F677"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Brix, H. (1971). Effects of nitrogen fertilization on photosynthesis and respiration in Douglas fir. </w:t>
      </w:r>
      <w:r w:rsidRPr="00EC32C3">
        <w:rPr>
          <w:i/>
          <w:iCs/>
          <w:noProof/>
        </w:rPr>
        <w:t>Forest Science</w:t>
      </w:r>
      <w:r w:rsidRPr="00EC32C3">
        <w:rPr>
          <w:noProof/>
        </w:rPr>
        <w:t xml:space="preserve">, </w:t>
      </w:r>
      <w:r w:rsidRPr="00EC32C3">
        <w:rPr>
          <w:i/>
          <w:iCs/>
          <w:noProof/>
        </w:rPr>
        <w:t>17</w:t>
      </w:r>
      <w:r w:rsidRPr="00EC32C3">
        <w:rPr>
          <w:noProof/>
        </w:rPr>
        <w:t>(4), 407–414. https://doi.org/10.1093/forestscience/17.4.407</w:t>
      </w:r>
    </w:p>
    <w:p w14:paraId="521606B3"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Cernusak, L. A., Ubierna, N., Winter, K., Holtum, J. A. M., Marshall, J. D., &amp; Farquhar, G. D. (2013). Environmental and physiological determinants of carbon isotope discrimination in terrestrial plants. </w:t>
      </w:r>
      <w:r w:rsidRPr="00EC32C3">
        <w:rPr>
          <w:i/>
          <w:iCs/>
          <w:noProof/>
        </w:rPr>
        <w:t>New Phytologist</w:t>
      </w:r>
      <w:r w:rsidRPr="00EC32C3">
        <w:rPr>
          <w:noProof/>
        </w:rPr>
        <w:t xml:space="preserve">, </w:t>
      </w:r>
      <w:r w:rsidRPr="00EC32C3">
        <w:rPr>
          <w:i/>
          <w:iCs/>
          <w:noProof/>
        </w:rPr>
        <w:t>200</w:t>
      </w:r>
      <w:r w:rsidRPr="00EC32C3">
        <w:rPr>
          <w:noProof/>
        </w:rPr>
        <w:t>(4), 950–965. https://doi.org/10.1111/nph.12423</w:t>
      </w:r>
    </w:p>
    <w:p w14:paraId="320BE834"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Chen, J.-L., Reynolds, J. F., Harley, P. C., &amp; Tenhunen, J. D. (1993). Coordination theory of leaf nitrogen distribution in a canopy. </w:t>
      </w:r>
      <w:r w:rsidRPr="00EC32C3">
        <w:rPr>
          <w:i/>
          <w:iCs/>
          <w:noProof/>
        </w:rPr>
        <w:t>Oecologia</w:t>
      </w:r>
      <w:r w:rsidRPr="00EC32C3">
        <w:rPr>
          <w:noProof/>
        </w:rPr>
        <w:t xml:space="preserve">, </w:t>
      </w:r>
      <w:r w:rsidRPr="00EC32C3">
        <w:rPr>
          <w:i/>
          <w:iCs/>
          <w:noProof/>
        </w:rPr>
        <w:t>93</w:t>
      </w:r>
      <w:r w:rsidRPr="00EC32C3">
        <w:rPr>
          <w:noProof/>
        </w:rPr>
        <w:t>(1), 63–69. https://doi.org/10.1007/BF00321192</w:t>
      </w:r>
    </w:p>
    <w:p w14:paraId="0DD7F14E"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Curtis, P. S. (1996). A meta-analysis of leaf gas exchange and nitrogen in trees grown under elevated carbon dioxide. </w:t>
      </w:r>
      <w:r w:rsidRPr="00EC32C3">
        <w:rPr>
          <w:i/>
          <w:iCs/>
          <w:noProof/>
        </w:rPr>
        <w:t>Plant, Cell and Environment</w:t>
      </w:r>
      <w:r w:rsidRPr="00EC32C3">
        <w:rPr>
          <w:noProof/>
        </w:rPr>
        <w:t xml:space="preserve">, </w:t>
      </w:r>
      <w:r w:rsidRPr="00EC32C3">
        <w:rPr>
          <w:i/>
          <w:iCs/>
          <w:noProof/>
        </w:rPr>
        <w:t>19</w:t>
      </w:r>
      <w:r w:rsidRPr="00EC32C3">
        <w:rPr>
          <w:noProof/>
        </w:rPr>
        <w:t>(2), 127–137. https://doi.org/10.1111/j.1365-3040.1996.tb00234.x</w:t>
      </w:r>
    </w:p>
    <w:p w14:paraId="3050EBB8"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Davies-Barnard, T., Meyerholt, J., Zaehle, S., Friedlingstein, P., Brovkin, V., Fan, Y., Fisher, R. A., Jones, C. D., Lee, H., Peano, D., Smith, B., Wårlind, D., &amp; Wiltshire, A. J. (2020). Nitrogen cycling in CMIP6 land surface models: progress and limitations. </w:t>
      </w:r>
      <w:r w:rsidRPr="00EC32C3">
        <w:rPr>
          <w:i/>
          <w:iCs/>
          <w:noProof/>
        </w:rPr>
        <w:t>Biogeosciences</w:t>
      </w:r>
      <w:r w:rsidRPr="00EC32C3">
        <w:rPr>
          <w:noProof/>
        </w:rPr>
        <w:t xml:space="preserve">, </w:t>
      </w:r>
      <w:r w:rsidRPr="00EC32C3">
        <w:rPr>
          <w:i/>
          <w:iCs/>
          <w:noProof/>
        </w:rPr>
        <w:t>17</w:t>
      </w:r>
      <w:r w:rsidRPr="00EC32C3">
        <w:rPr>
          <w:noProof/>
        </w:rPr>
        <w:t>(20), 5129–5148. https://doi.org/10.5194/bg-17-5129-2020</w:t>
      </w:r>
    </w:p>
    <w:p w14:paraId="2B6FB608"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Dong, N., Prentice, I. C., Wright, I. J., Wang, H., Atkin, O. K., Bloomfield, K. J., Domingues, T. F., Gleason, S. M., Maire, V., Onoda, Y., Poorter, H., &amp; Smith, N. G. (2022). Leaf nitrogen from the perspective of optimal plant function. </w:t>
      </w:r>
      <w:r w:rsidRPr="00EC32C3">
        <w:rPr>
          <w:i/>
          <w:iCs/>
          <w:noProof/>
        </w:rPr>
        <w:t>Journal of Ecology</w:t>
      </w:r>
      <w:r w:rsidRPr="00EC32C3">
        <w:rPr>
          <w:noProof/>
        </w:rPr>
        <w:t xml:space="preserve">, </w:t>
      </w:r>
      <w:r w:rsidRPr="00EC32C3">
        <w:rPr>
          <w:i/>
          <w:iCs/>
          <w:noProof/>
        </w:rPr>
        <w:t>110</w:t>
      </w:r>
      <w:r w:rsidRPr="00EC32C3">
        <w:rPr>
          <w:noProof/>
        </w:rPr>
        <w:t xml:space="preserve">(11), 2585–2602. </w:t>
      </w:r>
      <w:r w:rsidRPr="00EC32C3">
        <w:rPr>
          <w:noProof/>
        </w:rPr>
        <w:lastRenderedPageBreak/>
        <w:t>https://doi.org/10.1111/1365-2745.13967</w:t>
      </w:r>
    </w:p>
    <w:p w14:paraId="77A70F9E"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Dovrat, G., Bakhshian, H., Masci, T., &amp; Sheffer, E. (2020). The nitrogen economic spectrum of legume stoichiometry and fixation strategy. </w:t>
      </w:r>
      <w:r w:rsidRPr="00EC32C3">
        <w:rPr>
          <w:i/>
          <w:iCs/>
          <w:noProof/>
        </w:rPr>
        <w:t>New Phytologist</w:t>
      </w:r>
      <w:r w:rsidRPr="00EC32C3">
        <w:rPr>
          <w:noProof/>
        </w:rPr>
        <w:t xml:space="preserve">, </w:t>
      </w:r>
      <w:r w:rsidRPr="00EC32C3">
        <w:rPr>
          <w:i/>
          <w:iCs/>
          <w:noProof/>
        </w:rPr>
        <w:t>227</w:t>
      </w:r>
      <w:r w:rsidRPr="00EC32C3">
        <w:rPr>
          <w:noProof/>
        </w:rPr>
        <w:t>(2), 365–375. https://doi.org/10.1111/nph.16543</w:t>
      </w:r>
    </w:p>
    <w:p w14:paraId="5F0F21DF"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Dovrat, G., Masci, T., Bakhshian, H., Mayzlish Gati, E., Golan, S., &amp; Sheffer, E. (2018). Drought-adapted plants dramatically downregulate dinitrogen fixation: Evidences from Mediterranean legume shrubs. </w:t>
      </w:r>
      <w:r w:rsidRPr="00EC32C3">
        <w:rPr>
          <w:i/>
          <w:iCs/>
          <w:noProof/>
        </w:rPr>
        <w:t>Journal of Ecology</w:t>
      </w:r>
      <w:r w:rsidRPr="00EC32C3">
        <w:rPr>
          <w:noProof/>
        </w:rPr>
        <w:t xml:space="preserve">, </w:t>
      </w:r>
      <w:r w:rsidRPr="00EC32C3">
        <w:rPr>
          <w:i/>
          <w:iCs/>
          <w:noProof/>
        </w:rPr>
        <w:t>106</w:t>
      </w:r>
      <w:r w:rsidRPr="00EC32C3">
        <w:rPr>
          <w:noProof/>
        </w:rPr>
        <w:t>(4), 1534–1544. https://doi.org/10.1111/1365-2745.12940</w:t>
      </w:r>
    </w:p>
    <w:p w14:paraId="6293636B"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Duursma, R. (2015). Plantecophys - An R package for analyzing and modelling leaf gas exchange data. </w:t>
      </w:r>
      <w:r w:rsidRPr="00EC32C3">
        <w:rPr>
          <w:i/>
          <w:iCs/>
          <w:noProof/>
        </w:rPr>
        <w:t>PLos ONE</w:t>
      </w:r>
      <w:r w:rsidRPr="00EC32C3">
        <w:rPr>
          <w:noProof/>
        </w:rPr>
        <w:t xml:space="preserve">, </w:t>
      </w:r>
      <w:r w:rsidRPr="00EC32C3">
        <w:rPr>
          <w:i/>
          <w:iCs/>
          <w:noProof/>
        </w:rPr>
        <w:t>10</w:t>
      </w:r>
      <w:r w:rsidRPr="00EC32C3">
        <w:rPr>
          <w:noProof/>
        </w:rPr>
        <w:t>(11), e0143346. https://doi.org/10.1371/journal.pone.0143346&gt;</w:t>
      </w:r>
    </w:p>
    <w:p w14:paraId="4B59DFEE"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Evans, J. R. (1989). Photosynthesis and nitrogen relationships in leaves of C3 plants. </w:t>
      </w:r>
      <w:r w:rsidRPr="00EC32C3">
        <w:rPr>
          <w:i/>
          <w:iCs/>
          <w:noProof/>
        </w:rPr>
        <w:t>Oecologia</w:t>
      </w:r>
      <w:r w:rsidRPr="00EC32C3">
        <w:rPr>
          <w:noProof/>
        </w:rPr>
        <w:t xml:space="preserve">, </w:t>
      </w:r>
      <w:r w:rsidRPr="00EC32C3">
        <w:rPr>
          <w:i/>
          <w:iCs/>
          <w:noProof/>
        </w:rPr>
        <w:t>78</w:t>
      </w:r>
      <w:r w:rsidRPr="00EC32C3">
        <w:rPr>
          <w:noProof/>
        </w:rPr>
        <w:t>(1), 9–19. https://doi.org/10.1007/BF00377192</w:t>
      </w:r>
    </w:p>
    <w:p w14:paraId="51F0820E"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Evans, J. R., &amp; Seemann, J. R. (1989). The allocation of protein nitrogen in the photosynthetic apparatus: costs, consequences, and control. </w:t>
      </w:r>
      <w:r w:rsidRPr="00EC32C3">
        <w:rPr>
          <w:i/>
          <w:iCs/>
          <w:noProof/>
        </w:rPr>
        <w:t>Photosynthesis</w:t>
      </w:r>
      <w:r w:rsidRPr="00EC32C3">
        <w:rPr>
          <w:noProof/>
        </w:rPr>
        <w:t xml:space="preserve">, </w:t>
      </w:r>
      <w:r w:rsidRPr="00EC32C3">
        <w:rPr>
          <w:i/>
          <w:iCs/>
          <w:noProof/>
        </w:rPr>
        <w:t>8</w:t>
      </w:r>
      <w:r w:rsidRPr="00EC32C3">
        <w:rPr>
          <w:noProof/>
        </w:rPr>
        <w:t>, 183–205.</w:t>
      </w:r>
    </w:p>
    <w:p w14:paraId="12BA2FB3"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Farquhar, G. D., Ehleringer, J. R., &amp; Hubick, K. T. (1989). Carbon Isotope Discrimination and Photosynthesis. </w:t>
      </w:r>
      <w:r w:rsidRPr="00EC32C3">
        <w:rPr>
          <w:i/>
          <w:iCs/>
          <w:noProof/>
        </w:rPr>
        <w:t>Annual Review of Plant Physiology and Plant Molecular Biology</w:t>
      </w:r>
      <w:r w:rsidRPr="00EC32C3">
        <w:rPr>
          <w:noProof/>
        </w:rPr>
        <w:t xml:space="preserve">, </w:t>
      </w:r>
      <w:r w:rsidRPr="00EC32C3">
        <w:rPr>
          <w:i/>
          <w:iCs/>
          <w:noProof/>
        </w:rPr>
        <w:t>40</w:t>
      </w:r>
      <w:r w:rsidRPr="00EC32C3">
        <w:rPr>
          <w:noProof/>
        </w:rPr>
        <w:t>(1), 503–537. https://doi.org/10.1146/annurev.pp.40.060189.002443</w:t>
      </w:r>
    </w:p>
    <w:p w14:paraId="0BC4ACFD"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Farquhar, G. D., &amp; Sharkey, T. D. (1982). Stomatal conductance and photosynthesis. </w:t>
      </w:r>
      <w:r w:rsidRPr="00EC32C3">
        <w:rPr>
          <w:i/>
          <w:iCs/>
          <w:noProof/>
        </w:rPr>
        <w:t>Annual Review of Plant Physiology</w:t>
      </w:r>
      <w:r w:rsidRPr="00EC32C3">
        <w:rPr>
          <w:noProof/>
        </w:rPr>
        <w:t xml:space="preserve">, </w:t>
      </w:r>
      <w:r w:rsidRPr="00EC32C3">
        <w:rPr>
          <w:i/>
          <w:iCs/>
          <w:noProof/>
        </w:rPr>
        <w:t>33</w:t>
      </w:r>
      <w:r w:rsidRPr="00EC32C3">
        <w:rPr>
          <w:noProof/>
        </w:rPr>
        <w:t>(1), 317–345. https://doi.org/10.1146/annurev.pp.33.060182.001533</w:t>
      </w:r>
    </w:p>
    <w:p w14:paraId="132D19EA"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Farquhar, G. D., von Caemmerer, S., &amp; Berry, J. A. (1980). A biochemical model of photosynthetic CO</w:t>
      </w:r>
      <w:r w:rsidRPr="00EC32C3">
        <w:rPr>
          <w:i/>
          <w:iCs/>
          <w:noProof/>
        </w:rPr>
        <w:t>2</w:t>
      </w:r>
      <w:r w:rsidRPr="00EC32C3">
        <w:rPr>
          <w:noProof/>
        </w:rPr>
        <w:t xml:space="preserve"> assimilation in leaves of C3 species. </w:t>
      </w:r>
      <w:r w:rsidRPr="00EC32C3">
        <w:rPr>
          <w:i/>
          <w:iCs/>
          <w:noProof/>
        </w:rPr>
        <w:t>Planta</w:t>
      </w:r>
      <w:r w:rsidRPr="00EC32C3">
        <w:rPr>
          <w:noProof/>
        </w:rPr>
        <w:t xml:space="preserve">, </w:t>
      </w:r>
      <w:r w:rsidRPr="00EC32C3">
        <w:rPr>
          <w:i/>
          <w:iCs/>
          <w:noProof/>
        </w:rPr>
        <w:t>149</w:t>
      </w:r>
      <w:r w:rsidRPr="00EC32C3">
        <w:rPr>
          <w:noProof/>
        </w:rPr>
        <w:t xml:space="preserve">(1), 78–90. </w:t>
      </w:r>
      <w:r w:rsidRPr="00EC32C3">
        <w:rPr>
          <w:noProof/>
        </w:rPr>
        <w:lastRenderedPageBreak/>
        <w:t>https://doi.org/10.1007/BF00386231</w:t>
      </w:r>
    </w:p>
    <w:p w14:paraId="4447DBBB"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EC32C3">
        <w:rPr>
          <w:i/>
          <w:iCs/>
          <w:noProof/>
        </w:rPr>
        <w:t>Nature Plants</w:t>
      </w:r>
      <w:r w:rsidRPr="00EC32C3">
        <w:rPr>
          <w:noProof/>
        </w:rPr>
        <w:t xml:space="preserve">, </w:t>
      </w:r>
      <w:r w:rsidRPr="00EC32C3">
        <w:rPr>
          <w:i/>
          <w:iCs/>
          <w:noProof/>
        </w:rPr>
        <w:t>1</w:t>
      </w:r>
      <w:r w:rsidRPr="00EC32C3">
        <w:rPr>
          <w:noProof/>
        </w:rPr>
        <w:t>(7), 15080. https://doi.org/10.1038/nplants.2015.80</w:t>
      </w:r>
    </w:p>
    <w:p w14:paraId="13C577D8"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Firn, J., McGree, J. M., Harvey, E., Flores-Moreno, H., Schütz, M., Buckley, Y. M., Borer, E. T., Seabloom, E. W., La Pierre, K. J., MacDougall, A. M., Prober, S. M., Stevens, C. J., Sullivan, L. L., Porter, E., Ladouceur, E., Allen, C., Moromizato, K. H., Morgan, J. W., Harpole, W. S., … Risch, A. C. (2019). Leaf nutrients, not specific leaf area, are consistent indicators of elevated nutrient inputs. </w:t>
      </w:r>
      <w:r w:rsidRPr="00EC32C3">
        <w:rPr>
          <w:i/>
          <w:iCs/>
          <w:noProof/>
        </w:rPr>
        <w:t>Nature Ecology &amp; Evolution</w:t>
      </w:r>
      <w:r w:rsidRPr="00EC32C3">
        <w:rPr>
          <w:noProof/>
        </w:rPr>
        <w:t xml:space="preserve">, </w:t>
      </w:r>
      <w:r w:rsidRPr="00EC32C3">
        <w:rPr>
          <w:i/>
          <w:iCs/>
          <w:noProof/>
        </w:rPr>
        <w:t>3</w:t>
      </w:r>
      <w:r w:rsidRPr="00EC32C3">
        <w:rPr>
          <w:noProof/>
        </w:rPr>
        <w:t>(3), 400–406. https://doi.org/10.1038/s41559-018-0790-1</w:t>
      </w:r>
    </w:p>
    <w:p w14:paraId="199343F5"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Fox, J., &amp; Weisberg, S. (2019). </w:t>
      </w:r>
      <w:r w:rsidRPr="00EC32C3">
        <w:rPr>
          <w:i/>
          <w:iCs/>
          <w:noProof/>
        </w:rPr>
        <w:t>An R companion to applied regression</w:t>
      </w:r>
      <w:r w:rsidRPr="00EC32C3">
        <w:rPr>
          <w:noProof/>
        </w:rPr>
        <w:t xml:space="preserve"> (Third edit). Sage. https://socialsciences.mcmaster.ca/jfox/Books/Companion/</w:t>
      </w:r>
    </w:p>
    <w:p w14:paraId="41A2C11B"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Friedlingstein, P., Meinshausen, M., Arora, V. K., Jones, C. D., Anav, A., Liddicoat, S. K., &amp; Knutti, R. (2014). Uncertainties in CMIP5 climate projections due to carbon cycle feedbacks. </w:t>
      </w:r>
      <w:r w:rsidRPr="00EC32C3">
        <w:rPr>
          <w:i/>
          <w:iCs/>
          <w:noProof/>
        </w:rPr>
        <w:t>Journal of Climate</w:t>
      </w:r>
      <w:r w:rsidRPr="00EC32C3">
        <w:rPr>
          <w:noProof/>
        </w:rPr>
        <w:t xml:space="preserve">, </w:t>
      </w:r>
      <w:r w:rsidRPr="00EC32C3">
        <w:rPr>
          <w:i/>
          <w:iCs/>
          <w:noProof/>
        </w:rPr>
        <w:t>27</w:t>
      </w:r>
      <w:r w:rsidRPr="00EC32C3">
        <w:rPr>
          <w:noProof/>
        </w:rPr>
        <w:t>(2), 511–526. https://doi.org/10.1175/JCLI-D-12-00579.1</w:t>
      </w:r>
    </w:p>
    <w:p w14:paraId="1BD6FE01"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Hoagland, D. R., &amp; Arnon, D. I. (1950). The water-culture method for growing plants without soil. </w:t>
      </w:r>
      <w:r w:rsidRPr="00EC32C3">
        <w:rPr>
          <w:i/>
          <w:iCs/>
          <w:noProof/>
        </w:rPr>
        <w:t>California Agricultural Experiment Station: 347</w:t>
      </w:r>
      <w:r w:rsidRPr="00EC32C3">
        <w:rPr>
          <w:noProof/>
        </w:rPr>
        <w:t xml:space="preserve">, </w:t>
      </w:r>
      <w:r w:rsidRPr="00EC32C3">
        <w:rPr>
          <w:i/>
          <w:iCs/>
          <w:noProof/>
        </w:rPr>
        <w:t>347</w:t>
      </w:r>
      <w:r w:rsidRPr="00EC32C3">
        <w:rPr>
          <w:noProof/>
        </w:rPr>
        <w:t>(2), 1–32.</w:t>
      </w:r>
    </w:p>
    <w:p w14:paraId="21DB33FF"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Hungate, B. A., Dukes, J. S., Shaw, M. R., Luo, Y., &amp; Field, C. B. (2003). Nitrogen and climate change. </w:t>
      </w:r>
      <w:r w:rsidRPr="00EC32C3">
        <w:rPr>
          <w:i/>
          <w:iCs/>
          <w:noProof/>
        </w:rPr>
        <w:t>Science</w:t>
      </w:r>
      <w:r w:rsidRPr="00EC32C3">
        <w:rPr>
          <w:noProof/>
        </w:rPr>
        <w:t xml:space="preserve">, </w:t>
      </w:r>
      <w:r w:rsidRPr="00EC32C3">
        <w:rPr>
          <w:i/>
          <w:iCs/>
          <w:noProof/>
        </w:rPr>
        <w:t>302</w:t>
      </w:r>
      <w:r w:rsidRPr="00EC32C3">
        <w:rPr>
          <w:noProof/>
        </w:rPr>
        <w:t>(5650), 1512–1513. https://doi.org/10.1126/science.1091390</w:t>
      </w:r>
    </w:p>
    <w:p w14:paraId="716689FC"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IPCC. (2021). </w:t>
      </w:r>
      <w:r w:rsidRPr="00EC32C3">
        <w:rPr>
          <w:i/>
          <w:iCs/>
          <w:noProof/>
        </w:rPr>
        <w:t>Climate Change 2021: The Physical Science Basis. Contribution of Working Group I to the Sixth Assessment Report of the Intergovernmental Panel on Climate Change</w:t>
      </w:r>
      <w:r w:rsidRPr="00EC32C3">
        <w:rPr>
          <w:noProof/>
        </w:rPr>
        <w:t xml:space="preserve"> </w:t>
      </w:r>
      <w:r w:rsidRPr="00EC32C3">
        <w:rPr>
          <w:noProof/>
        </w:rPr>
        <w:lastRenderedPageBreak/>
        <w:t>(V. Masson-Delmotte, P. Zhai, A. Pirani, S. L. Connors, S. Berger, N. Caud, Y. Chen, L. Goldfarb, M. I. Gomis, M. Huang, K. Leitzell, E. Lonnoy, J. B. R. Matthews, T. K. Maycock, T. Waterfield, O. Yelekçi, R. Yu, &amp; B. Zhou (eds.)). Cambridge University Press. https://doi.org/10.1017/9781009157896</w:t>
      </w:r>
    </w:p>
    <w:p w14:paraId="05C88C46"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Katabuchi, M. (2015). LeafArea: An R package for rapid digital analysis of leaf area. </w:t>
      </w:r>
      <w:r w:rsidRPr="00EC32C3">
        <w:rPr>
          <w:i/>
          <w:iCs/>
          <w:noProof/>
        </w:rPr>
        <w:t>Ecological Research</w:t>
      </w:r>
      <w:r w:rsidRPr="00EC32C3">
        <w:rPr>
          <w:noProof/>
        </w:rPr>
        <w:t xml:space="preserve">, </w:t>
      </w:r>
      <w:r w:rsidRPr="00EC32C3">
        <w:rPr>
          <w:i/>
          <w:iCs/>
          <w:noProof/>
        </w:rPr>
        <w:t>30</w:t>
      </w:r>
      <w:r w:rsidRPr="00EC32C3">
        <w:rPr>
          <w:noProof/>
        </w:rPr>
        <w:t>(6), 1073–1077.</w:t>
      </w:r>
    </w:p>
    <w:p w14:paraId="79BA197D"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Kenward, M. G., &amp; Roger, J. H. (1997). Small sample inference for fixed effects from restricted maximum likelihood. </w:t>
      </w:r>
      <w:r w:rsidRPr="00EC32C3">
        <w:rPr>
          <w:i/>
          <w:iCs/>
          <w:noProof/>
        </w:rPr>
        <w:t>Biometrics</w:t>
      </w:r>
      <w:r w:rsidRPr="00EC32C3">
        <w:rPr>
          <w:noProof/>
        </w:rPr>
        <w:t xml:space="preserve">, </w:t>
      </w:r>
      <w:r w:rsidRPr="00EC32C3">
        <w:rPr>
          <w:i/>
          <w:iCs/>
          <w:noProof/>
        </w:rPr>
        <w:t>53</w:t>
      </w:r>
      <w:r w:rsidRPr="00EC32C3">
        <w:rPr>
          <w:noProof/>
        </w:rPr>
        <w:t>(3), 983. https://doi.org/10.2307/2533558</w:t>
      </w:r>
    </w:p>
    <w:p w14:paraId="7370DC39"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LeBauer, D. S., &amp; Treseder, K. (2008). Nitrogen limitation of net primary productivity. </w:t>
      </w:r>
      <w:r w:rsidRPr="00EC32C3">
        <w:rPr>
          <w:i/>
          <w:iCs/>
          <w:noProof/>
        </w:rPr>
        <w:t>Ecology</w:t>
      </w:r>
      <w:r w:rsidRPr="00EC32C3">
        <w:rPr>
          <w:noProof/>
        </w:rPr>
        <w:t xml:space="preserve">, </w:t>
      </w:r>
      <w:r w:rsidRPr="00EC32C3">
        <w:rPr>
          <w:i/>
          <w:iCs/>
          <w:noProof/>
        </w:rPr>
        <w:t>89</w:t>
      </w:r>
      <w:r w:rsidRPr="00EC32C3">
        <w:rPr>
          <w:noProof/>
        </w:rPr>
        <w:t>(2), 371–379. https://doi.org/10.1890/06-2057.1</w:t>
      </w:r>
    </w:p>
    <w:p w14:paraId="4BBD74D0"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Lenth, R. (2019). </w:t>
      </w:r>
      <w:r w:rsidRPr="00EC32C3">
        <w:rPr>
          <w:i/>
          <w:iCs/>
          <w:noProof/>
        </w:rPr>
        <w:t>emmeans: estimated marginal means, aka least-squares means</w:t>
      </w:r>
      <w:r w:rsidRPr="00EC32C3">
        <w:rPr>
          <w:noProof/>
        </w:rPr>
        <w:t>.</w:t>
      </w:r>
    </w:p>
    <w:p w14:paraId="3E371E03"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Liang, J., Qi, X., Souza, L., &amp; Luo, Y. (2016). Processes regulating progressive nitrogen limitation under elevated carbon dioxide: a meta-analysis. </w:t>
      </w:r>
      <w:r w:rsidRPr="00EC32C3">
        <w:rPr>
          <w:i/>
          <w:iCs/>
          <w:noProof/>
        </w:rPr>
        <w:t>Biogeosciences</w:t>
      </w:r>
      <w:r w:rsidRPr="00EC32C3">
        <w:rPr>
          <w:noProof/>
        </w:rPr>
        <w:t xml:space="preserve">, </w:t>
      </w:r>
      <w:r w:rsidRPr="00EC32C3">
        <w:rPr>
          <w:i/>
          <w:iCs/>
          <w:noProof/>
        </w:rPr>
        <w:t>13</w:t>
      </w:r>
      <w:r w:rsidRPr="00EC32C3">
        <w:rPr>
          <w:noProof/>
        </w:rPr>
        <w:t>(9), 2689–2699. https://doi.org/10.5194/bg-13-2689-2016</w:t>
      </w:r>
    </w:p>
    <w:p w14:paraId="638739BF"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Liang, X., Zhang, T., Lu, X., Ellsworth, D. S., BassiriRad, H., You, C., Wang, D., He, P., Deng, Q., Liu, H., Mo, J., &amp; Ye, Q. (2020). Global response patterns of plant photosynthesis to nitrogen addition: A meta‐analysis. </w:t>
      </w:r>
      <w:r w:rsidRPr="00EC32C3">
        <w:rPr>
          <w:i/>
          <w:iCs/>
          <w:noProof/>
        </w:rPr>
        <w:t>Global Change Biology</w:t>
      </w:r>
      <w:r w:rsidRPr="00EC32C3">
        <w:rPr>
          <w:noProof/>
        </w:rPr>
        <w:t xml:space="preserve">, </w:t>
      </w:r>
      <w:r w:rsidRPr="00EC32C3">
        <w:rPr>
          <w:i/>
          <w:iCs/>
          <w:noProof/>
        </w:rPr>
        <w:t>26</w:t>
      </w:r>
      <w:r w:rsidRPr="00EC32C3">
        <w:rPr>
          <w:noProof/>
        </w:rPr>
        <w:t>(6), 3585–3600. https://doi.org/10.1111/gcb.15071</w:t>
      </w:r>
    </w:p>
    <w:p w14:paraId="55BF3A5D"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Luo, X., Keenan, T. F., Chen, J. M., Croft, H., Prentice, I. C., Smith, N. G., Walker, A. P., Wang, H., Wang, R., Xu, C., &amp; Zhang, Y. (2021). Global variation in the fraction of leaf nitrogen allocated to photosynthesis. </w:t>
      </w:r>
      <w:r w:rsidRPr="00EC32C3">
        <w:rPr>
          <w:i/>
          <w:iCs/>
          <w:noProof/>
        </w:rPr>
        <w:t>Nature Communications</w:t>
      </w:r>
      <w:r w:rsidRPr="00EC32C3">
        <w:rPr>
          <w:noProof/>
        </w:rPr>
        <w:t xml:space="preserve">, </w:t>
      </w:r>
      <w:r w:rsidRPr="00EC32C3">
        <w:rPr>
          <w:i/>
          <w:iCs/>
          <w:noProof/>
        </w:rPr>
        <w:t>12</w:t>
      </w:r>
      <w:r w:rsidRPr="00EC32C3">
        <w:rPr>
          <w:noProof/>
        </w:rPr>
        <w:t>(1), 4866. https://doi.org/10.1038/s41467-021-25163-9</w:t>
      </w:r>
    </w:p>
    <w:p w14:paraId="242EE3CB"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Luo, Y., Currie, W. S., Dukes, J. S., Finzi, A. C., Hartwig, U. A., Hungate, B. A., McMurtrie, R. </w:t>
      </w:r>
      <w:r w:rsidRPr="00EC32C3">
        <w:rPr>
          <w:noProof/>
        </w:rPr>
        <w:lastRenderedPageBreak/>
        <w:t xml:space="preserve">E., Oren, R., Parton, W. J., Pataki, D. E., Shaw, R. M., Zak, D. R., &amp; Field, C. B. (2004). Progressive nitrogen limitation of ecosystem responses to rising atmospheric carbon dioxide. </w:t>
      </w:r>
      <w:r w:rsidRPr="00EC32C3">
        <w:rPr>
          <w:i/>
          <w:iCs/>
          <w:noProof/>
        </w:rPr>
        <w:t>BioScience</w:t>
      </w:r>
      <w:r w:rsidRPr="00EC32C3">
        <w:rPr>
          <w:noProof/>
        </w:rPr>
        <w:t xml:space="preserve">, </w:t>
      </w:r>
      <w:r w:rsidRPr="00EC32C3">
        <w:rPr>
          <w:i/>
          <w:iCs/>
          <w:noProof/>
        </w:rPr>
        <w:t>54</w:t>
      </w:r>
      <w:r w:rsidRPr="00EC32C3">
        <w:rPr>
          <w:noProof/>
        </w:rPr>
        <w:t>(8), 731–739. https://doi.org/10.1641/0006-3568(2004)054[0731:PNLOER]2.0.CO;2</w:t>
      </w:r>
    </w:p>
    <w:p w14:paraId="35E5ACB4"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Maire, V., Martre, P., Kattge, J., Gastal, F., Esser, G., Fontaine, S., &amp; Soussana, J.-F. (2012). The coordination of leaf photosynthesis links C and N fluxes in C</w:t>
      </w:r>
      <w:r w:rsidRPr="00EC32C3">
        <w:rPr>
          <w:noProof/>
          <w:vertAlign w:val="subscript"/>
        </w:rPr>
        <w:t>3</w:t>
      </w:r>
      <w:r w:rsidRPr="00EC32C3">
        <w:rPr>
          <w:noProof/>
        </w:rPr>
        <w:t xml:space="preserve"> plant species. </w:t>
      </w:r>
      <w:r w:rsidRPr="00EC32C3">
        <w:rPr>
          <w:i/>
          <w:iCs/>
          <w:noProof/>
        </w:rPr>
        <w:t>PLoS ONE</w:t>
      </w:r>
      <w:r w:rsidRPr="00EC32C3">
        <w:rPr>
          <w:noProof/>
        </w:rPr>
        <w:t xml:space="preserve">, </w:t>
      </w:r>
      <w:r w:rsidRPr="00EC32C3">
        <w:rPr>
          <w:i/>
          <w:iCs/>
          <w:noProof/>
        </w:rPr>
        <w:t>7</w:t>
      </w:r>
      <w:r w:rsidRPr="00EC32C3">
        <w:rPr>
          <w:noProof/>
        </w:rPr>
        <w:t>(6), e38345. https://doi.org/10.1371/journal.pone.0038345</w:t>
      </w:r>
    </w:p>
    <w:p w14:paraId="471F3395"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Makino, A. (2003). Rubisco and nitrogen relationships in rice: leaf photosynthesis and plant growth. </w:t>
      </w:r>
      <w:r w:rsidRPr="00EC32C3">
        <w:rPr>
          <w:i/>
          <w:iCs/>
          <w:noProof/>
        </w:rPr>
        <w:t>Soil Science and Plant Nutrition</w:t>
      </w:r>
      <w:r w:rsidRPr="00EC32C3">
        <w:rPr>
          <w:noProof/>
        </w:rPr>
        <w:t xml:space="preserve">, </w:t>
      </w:r>
      <w:r w:rsidRPr="00EC32C3">
        <w:rPr>
          <w:i/>
          <w:iCs/>
          <w:noProof/>
        </w:rPr>
        <w:t>49</w:t>
      </w:r>
      <w:r w:rsidRPr="00EC32C3">
        <w:rPr>
          <w:noProof/>
        </w:rPr>
        <w:t>(3), 319–327.</w:t>
      </w:r>
    </w:p>
    <w:p w14:paraId="130AABD4"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Makino, A., Harada, M., Sato, T., Nakano, H., &amp; Mae, T. (1997). Growth and N Allocation in Rice Plants under CO2 Enrichment. </w:t>
      </w:r>
      <w:r w:rsidRPr="00EC32C3">
        <w:rPr>
          <w:i/>
          <w:iCs/>
          <w:noProof/>
        </w:rPr>
        <w:t>Plant Physiology</w:t>
      </w:r>
      <w:r w:rsidRPr="00EC32C3">
        <w:rPr>
          <w:noProof/>
        </w:rPr>
        <w:t xml:space="preserve">, </w:t>
      </w:r>
      <w:r w:rsidRPr="00EC32C3">
        <w:rPr>
          <w:i/>
          <w:iCs/>
          <w:noProof/>
        </w:rPr>
        <w:t>115</w:t>
      </w:r>
      <w:r w:rsidRPr="00EC32C3">
        <w:rPr>
          <w:noProof/>
        </w:rPr>
        <w:t>(1), 199–203. https://doi.org/10.1104/pp.115.1.199</w:t>
      </w:r>
    </w:p>
    <w:p w14:paraId="1B6EAF8C"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Morgan, J. A., Pataki, D. E., Körner, C., Clark, H., Del Grosso, S. J., Grünzweig, J. M., Knapp, A. K., Mosier, A. R., Newton, P. C. D., Niklaus, P. A., Nippert, J. B., Nowak, R. S., Parton, W. J., Polley, H. W., &amp; Shaw, M. R. (2004). Water relations in grassland and desert ecosystems exposed to elevated atmospheric CO</w:t>
      </w:r>
      <w:r w:rsidRPr="00EC32C3">
        <w:rPr>
          <w:noProof/>
          <w:vertAlign w:val="subscript"/>
        </w:rPr>
        <w:t>2</w:t>
      </w:r>
      <w:r w:rsidRPr="00EC32C3">
        <w:rPr>
          <w:noProof/>
        </w:rPr>
        <w:t xml:space="preserve">. </w:t>
      </w:r>
      <w:r w:rsidRPr="00EC32C3">
        <w:rPr>
          <w:i/>
          <w:iCs/>
          <w:noProof/>
        </w:rPr>
        <w:t>Oecologia</w:t>
      </w:r>
      <w:r w:rsidRPr="00EC32C3">
        <w:rPr>
          <w:noProof/>
        </w:rPr>
        <w:t xml:space="preserve">, </w:t>
      </w:r>
      <w:r w:rsidRPr="00EC32C3">
        <w:rPr>
          <w:i/>
          <w:iCs/>
          <w:noProof/>
        </w:rPr>
        <w:t>140</w:t>
      </w:r>
      <w:r w:rsidRPr="00EC32C3">
        <w:rPr>
          <w:noProof/>
        </w:rPr>
        <w:t>(1), 11–25. https://doi.org/10.1007/s00442-004-1550-2</w:t>
      </w:r>
    </w:p>
    <w:p w14:paraId="005144F0"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Niinemets, Ü., &amp; Tenhunen, J. D. (1997). A model separating leaf structural and physiological effects on carbon gain along light gradients for the shade-tolerant species </w:t>
      </w:r>
      <w:r w:rsidRPr="00EC32C3">
        <w:rPr>
          <w:i/>
          <w:iCs/>
          <w:noProof/>
        </w:rPr>
        <w:t>Acer saccharum</w:t>
      </w:r>
      <w:r w:rsidRPr="00EC32C3">
        <w:rPr>
          <w:noProof/>
        </w:rPr>
        <w:t xml:space="preserve">. </w:t>
      </w:r>
      <w:r w:rsidRPr="00EC32C3">
        <w:rPr>
          <w:i/>
          <w:iCs/>
          <w:noProof/>
        </w:rPr>
        <w:t>Plant, Cell and Environment</w:t>
      </w:r>
      <w:r w:rsidRPr="00EC32C3">
        <w:rPr>
          <w:noProof/>
        </w:rPr>
        <w:t xml:space="preserve">, </w:t>
      </w:r>
      <w:r w:rsidRPr="00EC32C3">
        <w:rPr>
          <w:i/>
          <w:iCs/>
          <w:noProof/>
        </w:rPr>
        <w:t>20</w:t>
      </w:r>
      <w:r w:rsidRPr="00EC32C3">
        <w:rPr>
          <w:noProof/>
        </w:rPr>
        <w:t>(7), 845–866. https://doi.org/10.1046/j.1365-3040.1997.d01-133.x</w:t>
      </w:r>
    </w:p>
    <w:p w14:paraId="48CE4BB5"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Onoda, Y., Wright, I. J., Evans, J. R., Hikosaka, K., Kitajima, K., Niinemets, Ü., Poorter, H., Tosens, T., &amp; Westoby, M. (2017). Physiological and structural tradeoffs underlying the </w:t>
      </w:r>
      <w:r w:rsidRPr="00EC32C3">
        <w:rPr>
          <w:noProof/>
        </w:rPr>
        <w:lastRenderedPageBreak/>
        <w:t xml:space="preserve">leaf economics spectrum. </w:t>
      </w:r>
      <w:r w:rsidRPr="00EC32C3">
        <w:rPr>
          <w:i/>
          <w:iCs/>
          <w:noProof/>
        </w:rPr>
        <w:t>New Phytologist</w:t>
      </w:r>
      <w:r w:rsidRPr="00EC32C3">
        <w:rPr>
          <w:noProof/>
        </w:rPr>
        <w:t xml:space="preserve">, </w:t>
      </w:r>
      <w:r w:rsidRPr="00EC32C3">
        <w:rPr>
          <w:i/>
          <w:iCs/>
          <w:noProof/>
        </w:rPr>
        <w:t>214</w:t>
      </w:r>
      <w:r w:rsidRPr="00EC32C3">
        <w:rPr>
          <w:noProof/>
        </w:rPr>
        <w:t>(4), 1447–1463. https://doi.org/10.1111/nph.14496</w:t>
      </w:r>
    </w:p>
    <w:p w14:paraId="2D3B3227"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Oreskes, N., Shrader-Frechette, K., &amp; Belitz, K. (1994). Verification , Validation , and Confirmation of Numerical Models in the Earth Sciences. </w:t>
      </w:r>
      <w:r w:rsidRPr="00EC32C3">
        <w:rPr>
          <w:i/>
          <w:iCs/>
          <w:noProof/>
        </w:rPr>
        <w:t>Science</w:t>
      </w:r>
      <w:r w:rsidRPr="00EC32C3">
        <w:rPr>
          <w:noProof/>
        </w:rPr>
        <w:t xml:space="preserve">, </w:t>
      </w:r>
      <w:r w:rsidRPr="00EC32C3">
        <w:rPr>
          <w:i/>
          <w:iCs/>
          <w:noProof/>
        </w:rPr>
        <w:t>263</w:t>
      </w:r>
      <w:r w:rsidRPr="00EC32C3">
        <w:rPr>
          <w:noProof/>
        </w:rPr>
        <w:t>(5147), 641–646. https://www.jstor.org/stable/2883078</w:t>
      </w:r>
    </w:p>
    <w:p w14:paraId="52FFCA66"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Peng, Y., Bloomfield, K. J., Cernusak, L. A., Domingues, T. F., &amp; Prentice, I. C. (2021). Global climate and nutrient controls of photosynthetic capacity. </w:t>
      </w:r>
      <w:r w:rsidRPr="00EC32C3">
        <w:rPr>
          <w:i/>
          <w:iCs/>
          <w:noProof/>
        </w:rPr>
        <w:t>Communications Biology</w:t>
      </w:r>
      <w:r w:rsidRPr="00EC32C3">
        <w:rPr>
          <w:noProof/>
        </w:rPr>
        <w:t xml:space="preserve">, </w:t>
      </w:r>
      <w:r w:rsidRPr="00EC32C3">
        <w:rPr>
          <w:i/>
          <w:iCs/>
          <w:noProof/>
        </w:rPr>
        <w:t>4</w:t>
      </w:r>
      <w:r w:rsidRPr="00EC32C3">
        <w:rPr>
          <w:noProof/>
        </w:rPr>
        <w:t>(1), 462. https://doi.org/10.1038/s42003-021-01985-7</w:t>
      </w:r>
    </w:p>
    <w:p w14:paraId="3A0488CA"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Perkowski, E. A., Waring, E. F., &amp; Smith, N. G. (2021). Root mass carbon costs to acquire nitrogen are determined by nitrogen and light availability in two species with different nitrogen acquisition strategies. </w:t>
      </w:r>
      <w:r w:rsidRPr="00EC32C3">
        <w:rPr>
          <w:i/>
          <w:iCs/>
          <w:noProof/>
        </w:rPr>
        <w:t>Journal of Experimental Botany</w:t>
      </w:r>
      <w:r w:rsidRPr="00EC32C3">
        <w:rPr>
          <w:noProof/>
        </w:rPr>
        <w:t xml:space="preserve">, </w:t>
      </w:r>
      <w:r w:rsidRPr="00EC32C3">
        <w:rPr>
          <w:i/>
          <w:iCs/>
          <w:noProof/>
        </w:rPr>
        <w:t>72</w:t>
      </w:r>
      <w:r w:rsidRPr="00EC32C3">
        <w:rPr>
          <w:noProof/>
        </w:rPr>
        <w:t>(15), 5766–5776. https://doi.org/10.1093/jxb/erab253</w:t>
      </w:r>
    </w:p>
    <w:p w14:paraId="5B009023"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EC32C3">
        <w:rPr>
          <w:i/>
          <w:iCs/>
          <w:noProof/>
        </w:rPr>
        <w:t>New Phytologist</w:t>
      </w:r>
      <w:r w:rsidRPr="00EC32C3">
        <w:rPr>
          <w:noProof/>
        </w:rPr>
        <w:t xml:space="preserve">, </w:t>
      </w:r>
      <w:r w:rsidRPr="00EC32C3">
        <w:rPr>
          <w:i/>
          <w:iCs/>
          <w:noProof/>
        </w:rPr>
        <w:t>233</w:t>
      </w:r>
      <w:r w:rsidRPr="00EC32C3">
        <w:rPr>
          <w:noProof/>
        </w:rPr>
        <w:t>(4), 1560–1596. https://doi.org/10.1111/nph.17802</w:t>
      </w:r>
    </w:p>
    <w:p w14:paraId="3FA677FD"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Prentice, I. C., Dong, N., Gleason, S. M., Maire, V., &amp; Wright, I. J. (2014). Balancing the costs of carbon gain and water transport: testing a new theoretical framework for plant functional ecology. </w:t>
      </w:r>
      <w:r w:rsidRPr="00EC32C3">
        <w:rPr>
          <w:i/>
          <w:iCs/>
          <w:noProof/>
        </w:rPr>
        <w:t>Ecology Letters</w:t>
      </w:r>
      <w:r w:rsidRPr="00EC32C3">
        <w:rPr>
          <w:noProof/>
        </w:rPr>
        <w:t xml:space="preserve">, </w:t>
      </w:r>
      <w:r w:rsidRPr="00EC32C3">
        <w:rPr>
          <w:i/>
          <w:iCs/>
          <w:noProof/>
        </w:rPr>
        <w:t>17</w:t>
      </w:r>
      <w:r w:rsidRPr="00EC32C3">
        <w:rPr>
          <w:noProof/>
        </w:rPr>
        <w:t>(1), 82–91. https://doi.org/10.1111/ele.12211</w:t>
      </w:r>
    </w:p>
    <w:p w14:paraId="7056069D"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Prentice, I. C., Liang, X., Medlyn, B. E., &amp; Wang, Y.-P. (2015). Reliable, robust and realistic: The three R’s of next-generation land-surface modelling. </w:t>
      </w:r>
      <w:r w:rsidRPr="00EC32C3">
        <w:rPr>
          <w:i/>
          <w:iCs/>
          <w:noProof/>
        </w:rPr>
        <w:t>Atmospheric Chemistry and Physics</w:t>
      </w:r>
      <w:r w:rsidRPr="00EC32C3">
        <w:rPr>
          <w:noProof/>
        </w:rPr>
        <w:t xml:space="preserve">, </w:t>
      </w:r>
      <w:r w:rsidRPr="00EC32C3">
        <w:rPr>
          <w:i/>
          <w:iCs/>
          <w:noProof/>
        </w:rPr>
        <w:t>15</w:t>
      </w:r>
      <w:r w:rsidRPr="00EC32C3">
        <w:rPr>
          <w:noProof/>
        </w:rPr>
        <w:t>, 5987–6005. https://doi.org/10.5194/acp-15-5987-2015</w:t>
      </w:r>
    </w:p>
    <w:p w14:paraId="2F48AFD8"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R Core Team. (2021). </w:t>
      </w:r>
      <w:r w:rsidRPr="00EC32C3">
        <w:rPr>
          <w:i/>
          <w:iCs/>
          <w:noProof/>
        </w:rPr>
        <w:t>R: A language and environment for statistical computing</w:t>
      </w:r>
      <w:r w:rsidRPr="00EC32C3">
        <w:rPr>
          <w:noProof/>
        </w:rPr>
        <w:t xml:space="preserve"> (4.1.1). R </w:t>
      </w:r>
      <w:r w:rsidRPr="00EC32C3">
        <w:rPr>
          <w:noProof/>
        </w:rPr>
        <w:lastRenderedPageBreak/>
        <w:t>Foundation for Statistical Computing. https://www.r-project.org/</w:t>
      </w:r>
    </w:p>
    <w:p w14:paraId="128EC039"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Rogers, A. (2014). The use and misuse of V</w:t>
      </w:r>
      <w:r w:rsidRPr="00EC32C3">
        <w:rPr>
          <w:noProof/>
          <w:vertAlign w:val="subscript"/>
        </w:rPr>
        <w:t>c,max</w:t>
      </w:r>
      <w:r w:rsidRPr="00EC32C3">
        <w:rPr>
          <w:noProof/>
        </w:rPr>
        <w:t xml:space="preserve"> in Earth System Models. </w:t>
      </w:r>
      <w:r w:rsidRPr="00EC32C3">
        <w:rPr>
          <w:i/>
          <w:iCs/>
          <w:noProof/>
        </w:rPr>
        <w:t>Photosynthesis Research</w:t>
      </w:r>
      <w:r w:rsidRPr="00EC32C3">
        <w:rPr>
          <w:noProof/>
        </w:rPr>
        <w:t xml:space="preserve">, </w:t>
      </w:r>
      <w:r w:rsidRPr="00EC32C3">
        <w:rPr>
          <w:i/>
          <w:iCs/>
          <w:noProof/>
        </w:rPr>
        <w:t>119</w:t>
      </w:r>
      <w:r w:rsidRPr="00EC32C3">
        <w:rPr>
          <w:noProof/>
        </w:rPr>
        <w:t>(1–2), 15–29. https://doi.org/10.1007/s11120-013-9818-1</w:t>
      </w:r>
    </w:p>
    <w:p w14:paraId="0970FA84"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Rogers, A., Medlyn, B. E., Dukes, J. S., Bonan, G. B., Caemmerer, S., Dietze, M. C., Kattge, J., Leakey, A. D. B., Mercado, L. M., Niinemets, Ü., Prentice, I. C., Serbin, S. P., Sitch, S., Way, D. A., &amp; Zaehle, S. (2017). A roadmap for improving the representation of photosynthesis in Earth system models. </w:t>
      </w:r>
      <w:r w:rsidRPr="00EC32C3">
        <w:rPr>
          <w:i/>
          <w:iCs/>
          <w:noProof/>
        </w:rPr>
        <w:t>New Phytologist</w:t>
      </w:r>
      <w:r w:rsidRPr="00EC32C3">
        <w:rPr>
          <w:noProof/>
        </w:rPr>
        <w:t xml:space="preserve">, </w:t>
      </w:r>
      <w:r w:rsidRPr="00EC32C3">
        <w:rPr>
          <w:i/>
          <w:iCs/>
          <w:noProof/>
        </w:rPr>
        <w:t>213</w:t>
      </w:r>
      <w:r w:rsidRPr="00EC32C3">
        <w:rPr>
          <w:noProof/>
        </w:rPr>
        <w:t>(1), 22–42. https://doi.org/10.1111/nph.14283</w:t>
      </w:r>
    </w:p>
    <w:p w14:paraId="4E474915"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Saathoff, A. J., &amp; Welles, J. (2021). Gas exchange measurements in the unsteady state. </w:t>
      </w:r>
      <w:r w:rsidRPr="00EC32C3">
        <w:rPr>
          <w:i/>
          <w:iCs/>
          <w:noProof/>
        </w:rPr>
        <w:t>Plant Cell and Environment</w:t>
      </w:r>
      <w:r w:rsidRPr="00EC32C3">
        <w:rPr>
          <w:noProof/>
        </w:rPr>
        <w:t xml:space="preserve">, </w:t>
      </w:r>
      <w:r w:rsidRPr="00EC32C3">
        <w:rPr>
          <w:i/>
          <w:iCs/>
          <w:noProof/>
        </w:rPr>
        <w:t>44</w:t>
      </w:r>
      <w:r w:rsidRPr="00EC32C3">
        <w:rPr>
          <w:noProof/>
        </w:rPr>
        <w:t>(11), 3509–3523. https://doi.org/10.1111/pce.14178</w:t>
      </w:r>
    </w:p>
    <w:p w14:paraId="1FCB8E23"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Schneider, C. A., Rasband, W. S., &amp; Eliceiri, K. W. (2012). NIH Image to ImageJ: 25 years of image analysis. </w:t>
      </w:r>
      <w:r w:rsidRPr="00EC32C3">
        <w:rPr>
          <w:i/>
          <w:iCs/>
          <w:noProof/>
        </w:rPr>
        <w:t>Nature Methods</w:t>
      </w:r>
      <w:r w:rsidRPr="00EC32C3">
        <w:rPr>
          <w:noProof/>
        </w:rPr>
        <w:t xml:space="preserve">, </w:t>
      </w:r>
      <w:r w:rsidRPr="00EC32C3">
        <w:rPr>
          <w:i/>
          <w:iCs/>
          <w:noProof/>
        </w:rPr>
        <w:t>9</w:t>
      </w:r>
      <w:r w:rsidRPr="00EC32C3">
        <w:rPr>
          <w:noProof/>
        </w:rPr>
        <w:t>(7), 671–675. https://doi.org/10.1038/nmeth.2089</w:t>
      </w:r>
    </w:p>
    <w:p w14:paraId="5F189095"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Shi, M., Fisher, J. B., Brzostek, E. R., &amp; Phillips, R. P. (2016). Carbon cost of plant nitrogen acquisition: Global carbon cycle impact from an improved plant nitrogen cycle in the Community Land Model. </w:t>
      </w:r>
      <w:r w:rsidRPr="00EC32C3">
        <w:rPr>
          <w:i/>
          <w:iCs/>
          <w:noProof/>
        </w:rPr>
        <w:t>Global Change Biology</w:t>
      </w:r>
      <w:r w:rsidRPr="00EC32C3">
        <w:rPr>
          <w:noProof/>
        </w:rPr>
        <w:t xml:space="preserve">, </w:t>
      </w:r>
      <w:r w:rsidRPr="00EC32C3">
        <w:rPr>
          <w:i/>
          <w:iCs/>
          <w:noProof/>
        </w:rPr>
        <w:t>22</w:t>
      </w:r>
      <w:r w:rsidRPr="00EC32C3">
        <w:rPr>
          <w:noProof/>
        </w:rPr>
        <w:t>(3), 1299–1314. https://doi.org/10.1111/gcb.13131</w:t>
      </w:r>
    </w:p>
    <w:p w14:paraId="4C6F82FD"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Smith, N. G., &amp; Dukes, J. S. (2013). Plant respiration and photosynthesis in global-scale models: incorporating acclimation to temperature and CO 2. </w:t>
      </w:r>
      <w:r w:rsidRPr="00EC32C3">
        <w:rPr>
          <w:i/>
          <w:iCs/>
          <w:noProof/>
        </w:rPr>
        <w:t>Global Change Biology</w:t>
      </w:r>
      <w:r w:rsidRPr="00EC32C3">
        <w:rPr>
          <w:noProof/>
        </w:rPr>
        <w:t xml:space="preserve">, </w:t>
      </w:r>
      <w:r w:rsidRPr="00EC32C3">
        <w:rPr>
          <w:i/>
          <w:iCs/>
          <w:noProof/>
        </w:rPr>
        <w:t>19</w:t>
      </w:r>
      <w:r w:rsidRPr="00EC32C3">
        <w:rPr>
          <w:noProof/>
        </w:rPr>
        <w:t>(1), 45–63. https://doi.org/10.1111/j.1365-2486.2012.02797.x</w:t>
      </w:r>
    </w:p>
    <w:p w14:paraId="6D00FC19"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Smith, N. G., &amp; Keenan, T. F. (2020). Mechanisms underlying leaf photosynthetic acclimation to warming and elevated CO2 as inferred from least‐cost optimality theory. </w:t>
      </w:r>
      <w:r w:rsidRPr="00EC32C3">
        <w:rPr>
          <w:i/>
          <w:iCs/>
          <w:noProof/>
        </w:rPr>
        <w:t>Global Change Biology</w:t>
      </w:r>
      <w:r w:rsidRPr="00EC32C3">
        <w:rPr>
          <w:noProof/>
        </w:rPr>
        <w:t xml:space="preserve">, </w:t>
      </w:r>
      <w:r w:rsidRPr="00EC32C3">
        <w:rPr>
          <w:i/>
          <w:iCs/>
          <w:noProof/>
        </w:rPr>
        <w:t>26</w:t>
      </w:r>
      <w:r w:rsidRPr="00EC32C3">
        <w:rPr>
          <w:noProof/>
        </w:rPr>
        <w:t>(9), 5202–5216. https://doi.org/10.1111/gcb.15212</w:t>
      </w:r>
    </w:p>
    <w:p w14:paraId="59D44344"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Smith, N. G., Keenan, T. F., Prentice, I. C., Wang, H., Wright, I. J., Niinemets, Ü., Crous, K. Y., </w:t>
      </w:r>
      <w:r w:rsidRPr="00EC32C3">
        <w:rPr>
          <w:noProof/>
        </w:rPr>
        <w:lastRenderedPageBreak/>
        <w:t xml:space="preserve">Domingues, T. F., Guerrieri, R., Ishida, F. oko, Kattge, J., Kruger, E. L., Maire, V., Rogers, A., Serbin, S. P., Tarvainen, L., Togashi, H. F., Townsend, P. A., Wang, M., … Zhou, S.-X. (2019). Global photosynthetic capacity is optimized to the environment. </w:t>
      </w:r>
      <w:r w:rsidRPr="00EC32C3">
        <w:rPr>
          <w:i/>
          <w:iCs/>
          <w:noProof/>
        </w:rPr>
        <w:t>Ecology Letters</w:t>
      </w:r>
      <w:r w:rsidRPr="00EC32C3">
        <w:rPr>
          <w:noProof/>
        </w:rPr>
        <w:t xml:space="preserve">, </w:t>
      </w:r>
      <w:r w:rsidRPr="00EC32C3">
        <w:rPr>
          <w:i/>
          <w:iCs/>
          <w:noProof/>
        </w:rPr>
        <w:t>22</w:t>
      </w:r>
      <w:r w:rsidRPr="00EC32C3">
        <w:rPr>
          <w:noProof/>
        </w:rPr>
        <w:t>(3), 506–517. https://doi.org/10.1111/ele.13210</w:t>
      </w:r>
    </w:p>
    <w:p w14:paraId="3F256F08"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Smith, N. G., Lombardozzi, D. L., Tawfik, A., Bonan, G. B., &amp; Dukes, J. S. (2017). Biophysical consequences of photosynthetic temperature acclimation for climate. </w:t>
      </w:r>
      <w:r w:rsidRPr="00EC32C3">
        <w:rPr>
          <w:i/>
          <w:iCs/>
          <w:noProof/>
        </w:rPr>
        <w:t>Journal of Advances in Modeling Earth Systems</w:t>
      </w:r>
      <w:r w:rsidRPr="00EC32C3">
        <w:rPr>
          <w:noProof/>
        </w:rPr>
        <w:t xml:space="preserve">, </w:t>
      </w:r>
      <w:r w:rsidRPr="00EC32C3">
        <w:rPr>
          <w:i/>
          <w:iCs/>
          <w:noProof/>
        </w:rPr>
        <w:t>9</w:t>
      </w:r>
      <w:r w:rsidRPr="00EC32C3">
        <w:rPr>
          <w:noProof/>
        </w:rPr>
        <w:t>(1), 536–547. https://doi.org/10.1002/2016MS000732</w:t>
      </w:r>
    </w:p>
    <w:p w14:paraId="1A214BE4"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Smith, N. G., Malyshev, S. L., Shevliakova, E., Kattge, J., &amp; Dukes, J. S. (2016). Foliar temperature acclimation reduces simulated carbon sensitivity to climate. </w:t>
      </w:r>
      <w:r w:rsidRPr="00EC32C3">
        <w:rPr>
          <w:i/>
          <w:iCs/>
          <w:noProof/>
        </w:rPr>
        <w:t>Nature Climate Change</w:t>
      </w:r>
      <w:r w:rsidRPr="00EC32C3">
        <w:rPr>
          <w:noProof/>
        </w:rPr>
        <w:t xml:space="preserve">, </w:t>
      </w:r>
      <w:r w:rsidRPr="00EC32C3">
        <w:rPr>
          <w:i/>
          <w:iCs/>
          <w:noProof/>
        </w:rPr>
        <w:t>6</w:t>
      </w:r>
      <w:r w:rsidRPr="00EC32C3">
        <w:rPr>
          <w:noProof/>
        </w:rPr>
        <w:t>(4), 407–411. https://doi.org/10.1038/nclimate2878</w:t>
      </w:r>
    </w:p>
    <w:p w14:paraId="0A693655"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Terrer, C., Vicca, S., Hungate, B. A., Phillips, R. P., &amp; Prentice, I. C. (2016). Mycorrhizal association as a primary control of the CO2 fertilization effect. </w:t>
      </w:r>
      <w:r w:rsidRPr="00EC32C3">
        <w:rPr>
          <w:i/>
          <w:iCs/>
          <w:noProof/>
        </w:rPr>
        <w:t>Science</w:t>
      </w:r>
      <w:r w:rsidRPr="00EC32C3">
        <w:rPr>
          <w:noProof/>
        </w:rPr>
        <w:t xml:space="preserve">, </w:t>
      </w:r>
      <w:r w:rsidRPr="00EC32C3">
        <w:rPr>
          <w:i/>
          <w:iCs/>
          <w:noProof/>
        </w:rPr>
        <w:t>353</w:t>
      </w:r>
      <w:r w:rsidRPr="00EC32C3">
        <w:rPr>
          <w:noProof/>
        </w:rPr>
        <w:t>(6294), 72–74. https://doi.org/10.1126/science.aaf4610</w:t>
      </w:r>
    </w:p>
    <w:p w14:paraId="01561FD1"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Terrer, C., Vicca, S., Stocker, B. D., Hungate, B. A., Phillips, R. P., Reich, P. B., Finzi, A. C., &amp; Prentice, I. C. (2018). Ecosystem responses to elevated &lt;scp&gt;CO&lt;/scp&gt; </w:t>
      </w:r>
      <w:r w:rsidRPr="00EC32C3">
        <w:rPr>
          <w:noProof/>
          <w:vertAlign w:val="subscript"/>
        </w:rPr>
        <w:t>2</w:t>
      </w:r>
      <w:r w:rsidRPr="00EC32C3">
        <w:rPr>
          <w:noProof/>
        </w:rPr>
        <w:t xml:space="preserve"> governed by plant–soil interactions and the cost of nitrogen acquisition. </w:t>
      </w:r>
      <w:r w:rsidRPr="00EC32C3">
        <w:rPr>
          <w:i/>
          <w:iCs/>
          <w:noProof/>
        </w:rPr>
        <w:t>New Phytologist</w:t>
      </w:r>
      <w:r w:rsidRPr="00EC32C3">
        <w:rPr>
          <w:noProof/>
        </w:rPr>
        <w:t xml:space="preserve">, </w:t>
      </w:r>
      <w:r w:rsidRPr="00EC32C3">
        <w:rPr>
          <w:i/>
          <w:iCs/>
          <w:noProof/>
        </w:rPr>
        <w:t>217</w:t>
      </w:r>
      <w:r w:rsidRPr="00EC32C3">
        <w:rPr>
          <w:noProof/>
        </w:rPr>
        <w:t>(2), 507–522. https://doi.org/10.1111/nph.14872</w:t>
      </w:r>
    </w:p>
    <w:p w14:paraId="600F4C99"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Wellburn, A. R. (1994). The spectral determination of chlorophylls a and b, as well as total carotenoids, using various solvents with spectrophotometers of different resolution. </w:t>
      </w:r>
      <w:r w:rsidRPr="00EC32C3">
        <w:rPr>
          <w:i/>
          <w:iCs/>
          <w:noProof/>
        </w:rPr>
        <w:t>Journal of Plant Physiology</w:t>
      </w:r>
      <w:r w:rsidRPr="00EC32C3">
        <w:rPr>
          <w:noProof/>
        </w:rPr>
        <w:t xml:space="preserve">, </w:t>
      </w:r>
      <w:r w:rsidRPr="00EC32C3">
        <w:rPr>
          <w:i/>
          <w:iCs/>
          <w:noProof/>
        </w:rPr>
        <w:t>144</w:t>
      </w:r>
      <w:r w:rsidRPr="00EC32C3">
        <w:rPr>
          <w:noProof/>
        </w:rPr>
        <w:t>(3), 307–313. https://doi.org/10.1016/S0176-1617(11)81192-2</w:t>
      </w:r>
    </w:p>
    <w:p w14:paraId="45FA61D9"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Wieder, W. R., Lawrence, D. M., Fisher, R. A., Bonan, G. B., Cheng, S. J., Goodale, C. L., Grandy, A. S., Koven, C. D., Lombardozzi, D. L., Oleson, K. W., &amp; Thomas, R. Q. (2019). Beyond static benchmarking: using experimental manipulations to evaluate land model </w:t>
      </w:r>
      <w:r w:rsidRPr="00EC32C3">
        <w:rPr>
          <w:noProof/>
        </w:rPr>
        <w:lastRenderedPageBreak/>
        <w:t xml:space="preserve">assumptions. </w:t>
      </w:r>
      <w:r w:rsidRPr="00EC32C3">
        <w:rPr>
          <w:i/>
          <w:iCs/>
          <w:noProof/>
        </w:rPr>
        <w:t>Global Biogeochemical Cycles</w:t>
      </w:r>
      <w:r w:rsidRPr="00EC32C3">
        <w:rPr>
          <w:noProof/>
        </w:rPr>
        <w:t xml:space="preserve">, </w:t>
      </w:r>
      <w:r w:rsidRPr="00EC32C3">
        <w:rPr>
          <w:i/>
          <w:iCs/>
          <w:noProof/>
        </w:rPr>
        <w:t>33</w:t>
      </w:r>
      <w:r w:rsidRPr="00EC32C3">
        <w:rPr>
          <w:noProof/>
        </w:rPr>
        <w:t>(10), 1289–1309. https://doi.org/10.1029/2018GB006141</w:t>
      </w:r>
    </w:p>
    <w:p w14:paraId="3188A616" w14:textId="77777777" w:rsidR="00EC32C3" w:rsidRPr="00EC32C3" w:rsidRDefault="00EC32C3" w:rsidP="00EC32C3">
      <w:pPr>
        <w:widowControl w:val="0"/>
        <w:autoSpaceDE w:val="0"/>
        <w:autoSpaceDN w:val="0"/>
        <w:adjustRightInd w:val="0"/>
        <w:spacing w:line="480" w:lineRule="auto"/>
        <w:ind w:left="480" w:hanging="480"/>
        <w:rPr>
          <w:noProof/>
        </w:rPr>
      </w:pPr>
      <w:r w:rsidRPr="00EC32C3">
        <w:rPr>
          <w:noProof/>
        </w:rPr>
        <w:t xml:space="preserve">Wright, I. J., Reich, P. B., &amp; Westoby, M. (2003). Least-cost input mixtures of water and nitrogen for photosynthesis. </w:t>
      </w:r>
      <w:r w:rsidRPr="00EC32C3">
        <w:rPr>
          <w:i/>
          <w:iCs/>
          <w:noProof/>
        </w:rPr>
        <w:t>The American Naturalist</w:t>
      </w:r>
      <w:r w:rsidRPr="00EC32C3">
        <w:rPr>
          <w:noProof/>
        </w:rPr>
        <w:t xml:space="preserve">, </w:t>
      </w:r>
      <w:r w:rsidRPr="00EC32C3">
        <w:rPr>
          <w:i/>
          <w:iCs/>
          <w:noProof/>
        </w:rPr>
        <w:t>161</w:t>
      </w:r>
      <w:r w:rsidRPr="00EC32C3">
        <w:rPr>
          <w:noProof/>
        </w:rPr>
        <w:t>(1), 98–111. https://doi.org/0003-0147/2003/16101-010387</w:t>
      </w:r>
    </w:p>
    <w:p w14:paraId="4B231BC7" w14:textId="6258752E" w:rsidR="00E60BAC" w:rsidRPr="00E60BAC" w:rsidRDefault="00E60BAC" w:rsidP="00EC32C3">
      <w:pPr>
        <w:widowControl w:val="0"/>
        <w:autoSpaceDE w:val="0"/>
        <w:autoSpaceDN w:val="0"/>
        <w:adjustRightInd w:val="0"/>
        <w:spacing w:line="480" w:lineRule="auto"/>
        <w:ind w:left="480" w:hanging="480"/>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1AA09" w14:textId="77777777" w:rsidR="00C633A2" w:rsidRDefault="00C633A2" w:rsidP="00BE0B5B">
      <w:r>
        <w:separator/>
      </w:r>
    </w:p>
  </w:endnote>
  <w:endnote w:type="continuationSeparator" w:id="0">
    <w:p w14:paraId="530A6899" w14:textId="77777777" w:rsidR="00C633A2" w:rsidRDefault="00C633A2"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0EADB" w14:textId="77777777" w:rsidR="00C633A2" w:rsidRDefault="00C633A2" w:rsidP="00BE0B5B">
      <w:r>
        <w:separator/>
      </w:r>
    </w:p>
  </w:footnote>
  <w:footnote w:type="continuationSeparator" w:id="0">
    <w:p w14:paraId="377049A8" w14:textId="77777777" w:rsidR="00C633A2" w:rsidRDefault="00C633A2"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8618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1C72"/>
    <w:rsid w:val="000423CB"/>
    <w:rsid w:val="0005043C"/>
    <w:rsid w:val="000547B6"/>
    <w:rsid w:val="00055330"/>
    <w:rsid w:val="0005753A"/>
    <w:rsid w:val="00057A94"/>
    <w:rsid w:val="000662B7"/>
    <w:rsid w:val="000820D8"/>
    <w:rsid w:val="00082C95"/>
    <w:rsid w:val="00086BD0"/>
    <w:rsid w:val="0009584F"/>
    <w:rsid w:val="000978B2"/>
    <w:rsid w:val="000A41E5"/>
    <w:rsid w:val="000B123A"/>
    <w:rsid w:val="000B2094"/>
    <w:rsid w:val="000B5223"/>
    <w:rsid w:val="000C589C"/>
    <w:rsid w:val="000E230D"/>
    <w:rsid w:val="000E3911"/>
    <w:rsid w:val="000E7383"/>
    <w:rsid w:val="00122B78"/>
    <w:rsid w:val="0012364D"/>
    <w:rsid w:val="00127F5D"/>
    <w:rsid w:val="00131D02"/>
    <w:rsid w:val="00133763"/>
    <w:rsid w:val="001339A7"/>
    <w:rsid w:val="00136839"/>
    <w:rsid w:val="00151116"/>
    <w:rsid w:val="00153CB5"/>
    <w:rsid w:val="001574F8"/>
    <w:rsid w:val="00157D71"/>
    <w:rsid w:val="00174799"/>
    <w:rsid w:val="00175025"/>
    <w:rsid w:val="00183498"/>
    <w:rsid w:val="001842B5"/>
    <w:rsid w:val="00184366"/>
    <w:rsid w:val="001861D2"/>
    <w:rsid w:val="00190698"/>
    <w:rsid w:val="0019627D"/>
    <w:rsid w:val="001B30C4"/>
    <w:rsid w:val="001C077E"/>
    <w:rsid w:val="001C0D32"/>
    <w:rsid w:val="001D2389"/>
    <w:rsid w:val="001D4D48"/>
    <w:rsid w:val="001E026E"/>
    <w:rsid w:val="001E5EF9"/>
    <w:rsid w:val="001F25D4"/>
    <w:rsid w:val="001F5239"/>
    <w:rsid w:val="002034D4"/>
    <w:rsid w:val="00215BF0"/>
    <w:rsid w:val="002251B8"/>
    <w:rsid w:val="00242D25"/>
    <w:rsid w:val="00243B3D"/>
    <w:rsid w:val="00247CFD"/>
    <w:rsid w:val="00256F75"/>
    <w:rsid w:val="00265007"/>
    <w:rsid w:val="0027665D"/>
    <w:rsid w:val="00280679"/>
    <w:rsid w:val="00281236"/>
    <w:rsid w:val="002812F5"/>
    <w:rsid w:val="00285915"/>
    <w:rsid w:val="00287B75"/>
    <w:rsid w:val="00290BBE"/>
    <w:rsid w:val="002948B1"/>
    <w:rsid w:val="00297869"/>
    <w:rsid w:val="002A1426"/>
    <w:rsid w:val="002A3C9A"/>
    <w:rsid w:val="002C30A0"/>
    <w:rsid w:val="002C360E"/>
    <w:rsid w:val="002D30AB"/>
    <w:rsid w:val="002D7E7F"/>
    <w:rsid w:val="002E018C"/>
    <w:rsid w:val="002E2834"/>
    <w:rsid w:val="002F24E0"/>
    <w:rsid w:val="002F4382"/>
    <w:rsid w:val="00301A93"/>
    <w:rsid w:val="00305ABA"/>
    <w:rsid w:val="00320015"/>
    <w:rsid w:val="00320878"/>
    <w:rsid w:val="0032204D"/>
    <w:rsid w:val="00325067"/>
    <w:rsid w:val="003350A2"/>
    <w:rsid w:val="00336994"/>
    <w:rsid w:val="0033783A"/>
    <w:rsid w:val="003413F5"/>
    <w:rsid w:val="00346EE6"/>
    <w:rsid w:val="00351A3C"/>
    <w:rsid w:val="00351DA7"/>
    <w:rsid w:val="00356F52"/>
    <w:rsid w:val="00357D8C"/>
    <w:rsid w:val="00370533"/>
    <w:rsid w:val="00373E72"/>
    <w:rsid w:val="00375E1D"/>
    <w:rsid w:val="00376836"/>
    <w:rsid w:val="00376F21"/>
    <w:rsid w:val="00385BDF"/>
    <w:rsid w:val="003866F7"/>
    <w:rsid w:val="003A20C6"/>
    <w:rsid w:val="003A28AA"/>
    <w:rsid w:val="003A66AF"/>
    <w:rsid w:val="003B790E"/>
    <w:rsid w:val="003C6CE0"/>
    <w:rsid w:val="003D4E39"/>
    <w:rsid w:val="003F0E69"/>
    <w:rsid w:val="003F1DED"/>
    <w:rsid w:val="00405D03"/>
    <w:rsid w:val="00410300"/>
    <w:rsid w:val="004177E2"/>
    <w:rsid w:val="0043306A"/>
    <w:rsid w:val="00451F94"/>
    <w:rsid w:val="00461D5E"/>
    <w:rsid w:val="00470A8B"/>
    <w:rsid w:val="00473A0B"/>
    <w:rsid w:val="00475A2D"/>
    <w:rsid w:val="004859F9"/>
    <w:rsid w:val="00487452"/>
    <w:rsid w:val="00497794"/>
    <w:rsid w:val="004B2C0F"/>
    <w:rsid w:val="004B70BE"/>
    <w:rsid w:val="004C2086"/>
    <w:rsid w:val="004C51F0"/>
    <w:rsid w:val="004D2EA7"/>
    <w:rsid w:val="004D6870"/>
    <w:rsid w:val="004D6B48"/>
    <w:rsid w:val="004D7D18"/>
    <w:rsid w:val="004E18EF"/>
    <w:rsid w:val="004E480B"/>
    <w:rsid w:val="00500DA3"/>
    <w:rsid w:val="00505254"/>
    <w:rsid w:val="00515179"/>
    <w:rsid w:val="00521148"/>
    <w:rsid w:val="005265AD"/>
    <w:rsid w:val="005303D8"/>
    <w:rsid w:val="00530F50"/>
    <w:rsid w:val="005353CC"/>
    <w:rsid w:val="0053755A"/>
    <w:rsid w:val="00542E86"/>
    <w:rsid w:val="005459FB"/>
    <w:rsid w:val="00550C18"/>
    <w:rsid w:val="00550E69"/>
    <w:rsid w:val="00553024"/>
    <w:rsid w:val="0055374C"/>
    <w:rsid w:val="00553FA0"/>
    <w:rsid w:val="00571302"/>
    <w:rsid w:val="00581F5B"/>
    <w:rsid w:val="0058238C"/>
    <w:rsid w:val="005826E7"/>
    <w:rsid w:val="00586C46"/>
    <w:rsid w:val="00586DCC"/>
    <w:rsid w:val="005A0CF6"/>
    <w:rsid w:val="005A31EF"/>
    <w:rsid w:val="005A3AD9"/>
    <w:rsid w:val="005A591B"/>
    <w:rsid w:val="005A7F37"/>
    <w:rsid w:val="005B0115"/>
    <w:rsid w:val="005B353A"/>
    <w:rsid w:val="005B6D76"/>
    <w:rsid w:val="005C3139"/>
    <w:rsid w:val="005C59EC"/>
    <w:rsid w:val="005C770D"/>
    <w:rsid w:val="005D1ED2"/>
    <w:rsid w:val="005D5416"/>
    <w:rsid w:val="005E067B"/>
    <w:rsid w:val="00607093"/>
    <w:rsid w:val="00613F7E"/>
    <w:rsid w:val="0061578C"/>
    <w:rsid w:val="00616ADB"/>
    <w:rsid w:val="006223F4"/>
    <w:rsid w:val="0062409B"/>
    <w:rsid w:val="00661657"/>
    <w:rsid w:val="00661F5E"/>
    <w:rsid w:val="00664380"/>
    <w:rsid w:val="00672FFC"/>
    <w:rsid w:val="0067614B"/>
    <w:rsid w:val="0067746E"/>
    <w:rsid w:val="00683E3B"/>
    <w:rsid w:val="0069616B"/>
    <w:rsid w:val="006B2DB0"/>
    <w:rsid w:val="006B7362"/>
    <w:rsid w:val="006C0B91"/>
    <w:rsid w:val="006C7FA6"/>
    <w:rsid w:val="006D1D6B"/>
    <w:rsid w:val="006E79CE"/>
    <w:rsid w:val="006F3920"/>
    <w:rsid w:val="006F48E3"/>
    <w:rsid w:val="00703991"/>
    <w:rsid w:val="007041ED"/>
    <w:rsid w:val="00705318"/>
    <w:rsid w:val="007072E7"/>
    <w:rsid w:val="007076C3"/>
    <w:rsid w:val="007267BF"/>
    <w:rsid w:val="00740198"/>
    <w:rsid w:val="0075744C"/>
    <w:rsid w:val="00770577"/>
    <w:rsid w:val="00780902"/>
    <w:rsid w:val="007838B4"/>
    <w:rsid w:val="0079452B"/>
    <w:rsid w:val="007954B2"/>
    <w:rsid w:val="007A39EE"/>
    <w:rsid w:val="007A63A2"/>
    <w:rsid w:val="007B4C3C"/>
    <w:rsid w:val="007B67A6"/>
    <w:rsid w:val="007B7012"/>
    <w:rsid w:val="007D61F4"/>
    <w:rsid w:val="007F2EA3"/>
    <w:rsid w:val="007F5545"/>
    <w:rsid w:val="007F7A3D"/>
    <w:rsid w:val="008073FA"/>
    <w:rsid w:val="00816C54"/>
    <w:rsid w:val="008201B4"/>
    <w:rsid w:val="00823CBA"/>
    <w:rsid w:val="008352DC"/>
    <w:rsid w:val="008439F1"/>
    <w:rsid w:val="00852873"/>
    <w:rsid w:val="00853C83"/>
    <w:rsid w:val="00867DE7"/>
    <w:rsid w:val="00870551"/>
    <w:rsid w:val="00875F70"/>
    <w:rsid w:val="008A40EC"/>
    <w:rsid w:val="008B067B"/>
    <w:rsid w:val="008B6132"/>
    <w:rsid w:val="008B66B5"/>
    <w:rsid w:val="008D224C"/>
    <w:rsid w:val="008D4ED6"/>
    <w:rsid w:val="008E01D4"/>
    <w:rsid w:val="008E2093"/>
    <w:rsid w:val="008F1A48"/>
    <w:rsid w:val="008F3F02"/>
    <w:rsid w:val="008F3FB9"/>
    <w:rsid w:val="00901166"/>
    <w:rsid w:val="0090281E"/>
    <w:rsid w:val="0091040E"/>
    <w:rsid w:val="00923070"/>
    <w:rsid w:val="00925685"/>
    <w:rsid w:val="00930214"/>
    <w:rsid w:val="00930CCC"/>
    <w:rsid w:val="00937E80"/>
    <w:rsid w:val="009440BC"/>
    <w:rsid w:val="00952D7C"/>
    <w:rsid w:val="00954F62"/>
    <w:rsid w:val="009574E3"/>
    <w:rsid w:val="00961490"/>
    <w:rsid w:val="00961A01"/>
    <w:rsid w:val="00971319"/>
    <w:rsid w:val="009914B7"/>
    <w:rsid w:val="009B0345"/>
    <w:rsid w:val="009B2B3C"/>
    <w:rsid w:val="009B7C4B"/>
    <w:rsid w:val="009D1592"/>
    <w:rsid w:val="009D6030"/>
    <w:rsid w:val="009E41D6"/>
    <w:rsid w:val="00A075E5"/>
    <w:rsid w:val="00A14A1D"/>
    <w:rsid w:val="00A222F5"/>
    <w:rsid w:val="00A2354B"/>
    <w:rsid w:val="00A26874"/>
    <w:rsid w:val="00A33030"/>
    <w:rsid w:val="00A56938"/>
    <w:rsid w:val="00A5727F"/>
    <w:rsid w:val="00A618EC"/>
    <w:rsid w:val="00A62C66"/>
    <w:rsid w:val="00A63B5B"/>
    <w:rsid w:val="00A67FF2"/>
    <w:rsid w:val="00A73915"/>
    <w:rsid w:val="00A742CF"/>
    <w:rsid w:val="00A765F4"/>
    <w:rsid w:val="00A84320"/>
    <w:rsid w:val="00A87C8A"/>
    <w:rsid w:val="00AC0888"/>
    <w:rsid w:val="00AC1998"/>
    <w:rsid w:val="00AD5C31"/>
    <w:rsid w:val="00AE67B1"/>
    <w:rsid w:val="00AF1373"/>
    <w:rsid w:val="00AF64B8"/>
    <w:rsid w:val="00B01F60"/>
    <w:rsid w:val="00B02E83"/>
    <w:rsid w:val="00B06493"/>
    <w:rsid w:val="00B216DB"/>
    <w:rsid w:val="00B26AEE"/>
    <w:rsid w:val="00B35183"/>
    <w:rsid w:val="00B416B8"/>
    <w:rsid w:val="00B419BC"/>
    <w:rsid w:val="00B41F70"/>
    <w:rsid w:val="00B44916"/>
    <w:rsid w:val="00B44DD6"/>
    <w:rsid w:val="00B47CE7"/>
    <w:rsid w:val="00B66115"/>
    <w:rsid w:val="00B865D9"/>
    <w:rsid w:val="00BA14BF"/>
    <w:rsid w:val="00BA3A8F"/>
    <w:rsid w:val="00BA5DF5"/>
    <w:rsid w:val="00BB00AD"/>
    <w:rsid w:val="00BB1B0B"/>
    <w:rsid w:val="00BB7BBB"/>
    <w:rsid w:val="00BC0547"/>
    <w:rsid w:val="00BC1341"/>
    <w:rsid w:val="00BC4D5A"/>
    <w:rsid w:val="00BC73C6"/>
    <w:rsid w:val="00BE0B5B"/>
    <w:rsid w:val="00BE41BE"/>
    <w:rsid w:val="00BF10D0"/>
    <w:rsid w:val="00BF6D9A"/>
    <w:rsid w:val="00C05A1D"/>
    <w:rsid w:val="00C1544C"/>
    <w:rsid w:val="00C155CB"/>
    <w:rsid w:val="00C21DD2"/>
    <w:rsid w:val="00C2542B"/>
    <w:rsid w:val="00C31060"/>
    <w:rsid w:val="00C34C61"/>
    <w:rsid w:val="00C358CC"/>
    <w:rsid w:val="00C36D50"/>
    <w:rsid w:val="00C42E33"/>
    <w:rsid w:val="00C43709"/>
    <w:rsid w:val="00C54EE1"/>
    <w:rsid w:val="00C633A2"/>
    <w:rsid w:val="00C6423C"/>
    <w:rsid w:val="00C71098"/>
    <w:rsid w:val="00C77766"/>
    <w:rsid w:val="00C7794E"/>
    <w:rsid w:val="00C84C35"/>
    <w:rsid w:val="00C84F89"/>
    <w:rsid w:val="00C902FD"/>
    <w:rsid w:val="00C93B64"/>
    <w:rsid w:val="00CB6CDF"/>
    <w:rsid w:val="00CC07AC"/>
    <w:rsid w:val="00CC3C8B"/>
    <w:rsid w:val="00CD368B"/>
    <w:rsid w:val="00CD6CA5"/>
    <w:rsid w:val="00CE09F1"/>
    <w:rsid w:val="00CE2816"/>
    <w:rsid w:val="00CF12A0"/>
    <w:rsid w:val="00CF1697"/>
    <w:rsid w:val="00CF2A0F"/>
    <w:rsid w:val="00CF3DB6"/>
    <w:rsid w:val="00CF4C98"/>
    <w:rsid w:val="00D0395C"/>
    <w:rsid w:val="00D06E10"/>
    <w:rsid w:val="00D13D0F"/>
    <w:rsid w:val="00D33CED"/>
    <w:rsid w:val="00D40F7F"/>
    <w:rsid w:val="00D47386"/>
    <w:rsid w:val="00D4788C"/>
    <w:rsid w:val="00D6180E"/>
    <w:rsid w:val="00D646BA"/>
    <w:rsid w:val="00D73AEB"/>
    <w:rsid w:val="00D74537"/>
    <w:rsid w:val="00D74B1E"/>
    <w:rsid w:val="00D82CDD"/>
    <w:rsid w:val="00D83236"/>
    <w:rsid w:val="00D924B1"/>
    <w:rsid w:val="00D96051"/>
    <w:rsid w:val="00DA1161"/>
    <w:rsid w:val="00DA2323"/>
    <w:rsid w:val="00DA258F"/>
    <w:rsid w:val="00DA5F83"/>
    <w:rsid w:val="00DA6299"/>
    <w:rsid w:val="00DB7CDA"/>
    <w:rsid w:val="00DC1D72"/>
    <w:rsid w:val="00DD0204"/>
    <w:rsid w:val="00DD79E2"/>
    <w:rsid w:val="00DE2B27"/>
    <w:rsid w:val="00DF14FC"/>
    <w:rsid w:val="00DF4B2D"/>
    <w:rsid w:val="00E06DE0"/>
    <w:rsid w:val="00E070C2"/>
    <w:rsid w:val="00E07307"/>
    <w:rsid w:val="00E249F0"/>
    <w:rsid w:val="00E260EF"/>
    <w:rsid w:val="00E302CB"/>
    <w:rsid w:val="00E40882"/>
    <w:rsid w:val="00E50380"/>
    <w:rsid w:val="00E549C0"/>
    <w:rsid w:val="00E60BAC"/>
    <w:rsid w:val="00E62AC7"/>
    <w:rsid w:val="00E64D01"/>
    <w:rsid w:val="00E71668"/>
    <w:rsid w:val="00E842AD"/>
    <w:rsid w:val="00E90F4A"/>
    <w:rsid w:val="00EA1004"/>
    <w:rsid w:val="00EA4C01"/>
    <w:rsid w:val="00EC32C3"/>
    <w:rsid w:val="00EE1204"/>
    <w:rsid w:val="00F06C56"/>
    <w:rsid w:val="00F1123A"/>
    <w:rsid w:val="00F1197A"/>
    <w:rsid w:val="00F34930"/>
    <w:rsid w:val="00F41D8E"/>
    <w:rsid w:val="00F42BEB"/>
    <w:rsid w:val="00F55823"/>
    <w:rsid w:val="00F56D6E"/>
    <w:rsid w:val="00F60974"/>
    <w:rsid w:val="00F6719A"/>
    <w:rsid w:val="00F70890"/>
    <w:rsid w:val="00F83BCB"/>
    <w:rsid w:val="00F854A8"/>
    <w:rsid w:val="00F86D81"/>
    <w:rsid w:val="00F917B0"/>
    <w:rsid w:val="00F91834"/>
    <w:rsid w:val="00F93A34"/>
    <w:rsid w:val="00F97E90"/>
    <w:rsid w:val="00FA1024"/>
    <w:rsid w:val="00FA7EF0"/>
    <w:rsid w:val="00FB74AE"/>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48</Pages>
  <Words>46428</Words>
  <Characters>264642</Characters>
  <Application>Microsoft Office Word</Application>
  <DocSecurity>0</DocSecurity>
  <Lines>2205</Lines>
  <Paragraphs>620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310450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10</cp:revision>
  <dcterms:created xsi:type="dcterms:W3CDTF">2022-12-28T22:31:00Z</dcterms:created>
  <dcterms:modified xsi:type="dcterms:W3CDTF">2023-01-02T23:57:00Z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